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213" w:rsidRPr="00E3659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6593">
        <w:rPr>
          <w:rFonts w:ascii="Times New Roman" w:hAnsi="Times New Roman" w:cs="Times New Roman"/>
          <w:sz w:val="24"/>
          <w:szCs w:val="24"/>
        </w:rPr>
        <w:t>Свидетельство № 0004.05-2010-5405409440-П-138 от 20. 05. 2013 г.</w:t>
      </w:r>
    </w:p>
    <w:p w:rsidR="00FD3213" w:rsidRDefault="00FD3213" w:rsidP="00FD3213">
      <w:pPr>
        <w:spacing w:after="0" w:line="240" w:lineRule="auto"/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3213" w:rsidRPr="008821A8" w:rsidRDefault="00FD3213" w:rsidP="00FD32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3213" w:rsidRPr="000805B6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ПРОЕКТ </w:t>
      </w:r>
    </w:p>
    <w:p w:rsidR="00D9414A" w:rsidRDefault="00D9414A" w:rsidP="00D941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планировки территории автомобильной дороги </w:t>
      </w:r>
      <w:r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регионального</w:t>
      </w:r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значения «2</w:t>
      </w:r>
      <w:r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gramStart"/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км</w:t>
      </w:r>
      <w:proofErr w:type="gramEnd"/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а/д «</w:t>
      </w:r>
      <w:r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К-29</w:t>
      </w:r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» – </w:t>
      </w:r>
      <w:r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Бобровка – </w:t>
      </w:r>
      <w:proofErr w:type="spellStart"/>
      <w:r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Шайдурово</w:t>
      </w:r>
      <w:proofErr w:type="spellEnd"/>
      <w:r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– </w:t>
      </w:r>
      <w:proofErr w:type="spellStart"/>
      <w:r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Чингис</w:t>
      </w:r>
      <w:proofErr w:type="spellEnd"/>
      <w:r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(в гр. района)» на</w:t>
      </w:r>
    </w:p>
    <w:p w:rsidR="00D9414A" w:rsidRDefault="00D9414A" w:rsidP="00D941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участке</w:t>
      </w:r>
      <w:proofErr w:type="gramEnd"/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км </w:t>
      </w:r>
      <w:r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41</w:t>
      </w:r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+7</w:t>
      </w:r>
      <w:r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49</w:t>
      </w:r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– км </w:t>
      </w:r>
      <w:r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43</w:t>
      </w:r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+</w:t>
      </w:r>
      <w:r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310 в границах муниципального</w:t>
      </w:r>
    </w:p>
    <w:p w:rsidR="00D9414A" w:rsidRDefault="00D9414A" w:rsidP="00D941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Шайдуровский</w:t>
      </w:r>
      <w:proofErr w:type="spellEnd"/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сельсовет</w:t>
      </w:r>
      <w:r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Сузунского</w:t>
      </w:r>
      <w:proofErr w:type="spellEnd"/>
    </w:p>
    <w:p w:rsidR="00D9414A" w:rsidRPr="000805B6" w:rsidRDefault="00D9414A" w:rsidP="00D941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района Новосибирской области</w:t>
      </w:r>
    </w:p>
    <w:p w:rsidR="00FD3213" w:rsidRPr="008821A8" w:rsidRDefault="00FD3213" w:rsidP="00222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222D6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Том </w:t>
      </w:r>
      <w:r w:rsidR="001A05AE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</w:p>
    <w:p w:rsidR="008821A8" w:rsidRPr="008821A8" w:rsidRDefault="008821A8" w:rsidP="00222D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2"/>
        </w:rPr>
      </w:pPr>
    </w:p>
    <w:p w:rsidR="00CF7197" w:rsidRDefault="00222D6D" w:rsidP="00222D6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Положения </w:t>
      </w:r>
      <w:r w:rsidR="00CF7197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D9414A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F7197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</w:t>
      </w:r>
      <w:r w:rsidR="00CF7197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D9414A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размещении</w:t>
      </w:r>
      <w:r w:rsidR="00CF7197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D9414A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объектов</w:t>
      </w:r>
      <w:r w:rsidR="00CF7197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D9414A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капитального</w:t>
      </w:r>
      <w:r w:rsidR="00CF7197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D9414A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F7197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строительства</w:t>
      </w:r>
    </w:p>
    <w:p w:rsidR="00CF7197" w:rsidRDefault="00222D6D" w:rsidP="00222D6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федерального,</w:t>
      </w:r>
      <w:r w:rsidR="00CF7197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регионального </w:t>
      </w:r>
      <w:r w:rsidR="00CF7197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или</w:t>
      </w:r>
      <w:r w:rsidR="00CF7197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местного</w:t>
      </w:r>
      <w:r w:rsidR="00CF7197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значения, а</w:t>
      </w:r>
      <w:r w:rsidR="00CF7197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также о</w:t>
      </w:r>
    </w:p>
    <w:p w:rsidR="00222D6D" w:rsidRPr="00222D6D" w:rsidRDefault="00222D6D" w:rsidP="00222D6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характеристиках</w:t>
      </w:r>
      <w:proofErr w:type="gramEnd"/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планируемого развития территории, в том</w:t>
      </w:r>
    </w:p>
    <w:p w:rsidR="00222D6D" w:rsidRPr="00222D6D" w:rsidRDefault="00222D6D" w:rsidP="00222D6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числе</w:t>
      </w:r>
      <w:proofErr w:type="gramEnd"/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плотности и параметрах застройки территории и</w:t>
      </w:r>
    </w:p>
    <w:p w:rsidR="00222D6D" w:rsidRPr="00222D6D" w:rsidRDefault="00222D6D" w:rsidP="00222D6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характеристиках</w:t>
      </w:r>
      <w:proofErr w:type="gramEnd"/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развития  систем  социального,</w:t>
      </w:r>
    </w:p>
    <w:p w:rsidR="00222D6D" w:rsidRPr="00222D6D" w:rsidRDefault="00222D6D" w:rsidP="00222D6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транспортного обслуживания и </w:t>
      </w:r>
      <w:proofErr w:type="spellStart"/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инженерно</w:t>
      </w:r>
      <w:proofErr w:type="spellEnd"/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–</w:t>
      </w:r>
    </w:p>
    <w:p w:rsidR="00222D6D" w:rsidRPr="00222D6D" w:rsidRDefault="00222D6D" w:rsidP="00222D6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технического обеспечения, </w:t>
      </w:r>
      <w:proofErr w:type="gramStart"/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необходимых</w:t>
      </w:r>
      <w:proofErr w:type="gramEnd"/>
    </w:p>
    <w:p w:rsidR="00FD3213" w:rsidRDefault="00222D6D" w:rsidP="00222D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для  развития  территории</w:t>
      </w: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21A8" w:rsidRPr="008821A8" w:rsidRDefault="008821A8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Pr="008821A8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Pr="008821A8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Pr="008821A8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21A8" w:rsidRPr="008821A8" w:rsidRDefault="008821A8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Pr="00C1257A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FD3213" w:rsidRPr="00C1257A" w:rsidSect="001F261E">
          <w:headerReference w:type="default" r:id="rId9"/>
          <w:footerReference w:type="default" r:id="rId10"/>
          <w:pgSz w:w="11906" w:h="16838"/>
          <w:pgMar w:top="851" w:right="567" w:bottom="851" w:left="567" w:header="284" w:footer="284" w:gutter="0"/>
          <w:cols w:space="708"/>
          <w:docGrid w:linePitch="360"/>
        </w:sectPr>
      </w:pPr>
      <w:r w:rsidRPr="00C1257A">
        <w:rPr>
          <w:rFonts w:ascii="Times New Roman" w:hAnsi="Times New Roman" w:cs="Times New Roman"/>
          <w:sz w:val="28"/>
          <w:szCs w:val="28"/>
        </w:rPr>
        <w:t>г. Новосибирск, 201</w:t>
      </w:r>
      <w:r w:rsidR="00D9414A">
        <w:rPr>
          <w:rFonts w:ascii="Times New Roman" w:hAnsi="Times New Roman" w:cs="Times New Roman"/>
          <w:sz w:val="28"/>
          <w:szCs w:val="28"/>
        </w:rPr>
        <w:t>6</w:t>
      </w:r>
      <w:r w:rsidRPr="00C1257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D3213" w:rsidRPr="00E3659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6593">
        <w:rPr>
          <w:rFonts w:ascii="Times New Roman" w:hAnsi="Times New Roman" w:cs="Times New Roman"/>
          <w:sz w:val="24"/>
          <w:szCs w:val="24"/>
        </w:rPr>
        <w:lastRenderedPageBreak/>
        <w:t>Свидетельство № 0004.05-2010-5405409440-П-138 от 20. 05. 2013 г.</w:t>
      </w: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Pr="002A338B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338B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BF1A65" w:rsidRPr="00811F61" w:rsidRDefault="00BF1A65" w:rsidP="00BF1A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1F61">
        <w:rPr>
          <w:rFonts w:ascii="Times New Roman" w:hAnsi="Times New Roman" w:cs="Times New Roman"/>
          <w:sz w:val="28"/>
          <w:szCs w:val="28"/>
        </w:rPr>
        <w:t xml:space="preserve">планировки территории автомобильной дороги регионального значения «22 </w:t>
      </w:r>
      <w:proofErr w:type="gramStart"/>
      <w:r w:rsidRPr="00811F61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811F61">
        <w:rPr>
          <w:rFonts w:ascii="Times New Roman" w:hAnsi="Times New Roman" w:cs="Times New Roman"/>
          <w:sz w:val="28"/>
          <w:szCs w:val="28"/>
        </w:rPr>
        <w:t xml:space="preserve"> а/д «К-29» – Бобровка – </w:t>
      </w:r>
      <w:proofErr w:type="spellStart"/>
      <w:r w:rsidRPr="00811F61">
        <w:rPr>
          <w:rFonts w:ascii="Times New Roman" w:hAnsi="Times New Roman" w:cs="Times New Roman"/>
          <w:sz w:val="28"/>
          <w:szCs w:val="28"/>
        </w:rPr>
        <w:t>Шайдурово</w:t>
      </w:r>
      <w:proofErr w:type="spellEnd"/>
      <w:r w:rsidRPr="00811F6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811F61">
        <w:rPr>
          <w:rFonts w:ascii="Times New Roman" w:hAnsi="Times New Roman" w:cs="Times New Roman"/>
          <w:sz w:val="28"/>
          <w:szCs w:val="28"/>
        </w:rPr>
        <w:t>Чингис</w:t>
      </w:r>
      <w:proofErr w:type="spellEnd"/>
      <w:r w:rsidRPr="00811F61">
        <w:rPr>
          <w:rFonts w:ascii="Times New Roman" w:hAnsi="Times New Roman" w:cs="Times New Roman"/>
          <w:sz w:val="28"/>
          <w:szCs w:val="28"/>
        </w:rPr>
        <w:t xml:space="preserve"> (в гр. района)» на</w:t>
      </w:r>
    </w:p>
    <w:p w:rsidR="00BF1A65" w:rsidRPr="00811F61" w:rsidRDefault="00BF1A65" w:rsidP="00BF1A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11F61">
        <w:rPr>
          <w:rFonts w:ascii="Times New Roman" w:hAnsi="Times New Roman" w:cs="Times New Roman"/>
          <w:sz w:val="28"/>
          <w:szCs w:val="28"/>
        </w:rPr>
        <w:t>участке</w:t>
      </w:r>
      <w:proofErr w:type="gramEnd"/>
      <w:r w:rsidRPr="00811F61">
        <w:rPr>
          <w:rFonts w:ascii="Times New Roman" w:hAnsi="Times New Roman" w:cs="Times New Roman"/>
          <w:sz w:val="28"/>
          <w:szCs w:val="28"/>
        </w:rPr>
        <w:t xml:space="preserve"> км 41+749 – км 43+310 в границах муниципального</w:t>
      </w:r>
    </w:p>
    <w:p w:rsidR="00BF1A65" w:rsidRPr="00811F61" w:rsidRDefault="00BF1A65" w:rsidP="00BF1A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1F61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811F61">
        <w:rPr>
          <w:rFonts w:ascii="Times New Roman" w:hAnsi="Times New Roman" w:cs="Times New Roman"/>
          <w:sz w:val="28"/>
          <w:szCs w:val="28"/>
        </w:rPr>
        <w:t>Шайдуровский</w:t>
      </w:r>
      <w:proofErr w:type="spellEnd"/>
      <w:r w:rsidRPr="00811F61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811F61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</w:p>
    <w:p w:rsidR="00BF1A65" w:rsidRDefault="00BF1A65" w:rsidP="00BF1A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1F61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FD3213" w:rsidRPr="002A338B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Pr="002A338B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338B">
        <w:rPr>
          <w:rFonts w:ascii="Times New Roman" w:hAnsi="Times New Roman" w:cs="Times New Roman"/>
          <w:sz w:val="28"/>
          <w:szCs w:val="28"/>
        </w:rPr>
        <w:t xml:space="preserve">Том </w:t>
      </w:r>
      <w:r w:rsidR="001C7804">
        <w:rPr>
          <w:rFonts w:ascii="Times New Roman" w:hAnsi="Times New Roman" w:cs="Times New Roman"/>
          <w:sz w:val="28"/>
          <w:szCs w:val="28"/>
        </w:rPr>
        <w:t>1</w:t>
      </w:r>
    </w:p>
    <w:p w:rsidR="00FD3213" w:rsidRPr="002A338B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A65" w:rsidRDefault="00222D6D" w:rsidP="00222D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2D6D">
        <w:rPr>
          <w:rFonts w:ascii="Times New Roman" w:hAnsi="Times New Roman" w:cs="Times New Roman"/>
          <w:sz w:val="28"/>
          <w:szCs w:val="28"/>
        </w:rPr>
        <w:t xml:space="preserve">Положения о размещении объектов капитального строительства федерального, регионального </w:t>
      </w:r>
      <w:r w:rsidR="00BF1A65">
        <w:rPr>
          <w:rFonts w:ascii="Times New Roman" w:hAnsi="Times New Roman" w:cs="Times New Roman"/>
          <w:sz w:val="28"/>
          <w:szCs w:val="28"/>
        </w:rPr>
        <w:t xml:space="preserve"> </w:t>
      </w:r>
      <w:r w:rsidRPr="00222D6D">
        <w:rPr>
          <w:rFonts w:ascii="Times New Roman" w:hAnsi="Times New Roman" w:cs="Times New Roman"/>
          <w:sz w:val="28"/>
          <w:szCs w:val="28"/>
        </w:rPr>
        <w:t>или</w:t>
      </w:r>
      <w:r w:rsidR="00BF1A65">
        <w:rPr>
          <w:rFonts w:ascii="Times New Roman" w:hAnsi="Times New Roman" w:cs="Times New Roman"/>
          <w:sz w:val="28"/>
          <w:szCs w:val="28"/>
        </w:rPr>
        <w:t xml:space="preserve"> </w:t>
      </w:r>
      <w:r w:rsidRPr="00222D6D">
        <w:rPr>
          <w:rFonts w:ascii="Times New Roman" w:hAnsi="Times New Roman" w:cs="Times New Roman"/>
          <w:sz w:val="28"/>
          <w:szCs w:val="28"/>
        </w:rPr>
        <w:t xml:space="preserve"> местного </w:t>
      </w:r>
      <w:r w:rsidR="00BF1A65">
        <w:rPr>
          <w:rFonts w:ascii="Times New Roman" w:hAnsi="Times New Roman" w:cs="Times New Roman"/>
          <w:sz w:val="28"/>
          <w:szCs w:val="28"/>
        </w:rPr>
        <w:t xml:space="preserve"> </w:t>
      </w:r>
      <w:r w:rsidRPr="00222D6D">
        <w:rPr>
          <w:rFonts w:ascii="Times New Roman" w:hAnsi="Times New Roman" w:cs="Times New Roman"/>
          <w:sz w:val="28"/>
          <w:szCs w:val="28"/>
        </w:rPr>
        <w:t>знач</w:t>
      </w:r>
      <w:r w:rsidR="00BF1A65">
        <w:rPr>
          <w:rFonts w:ascii="Times New Roman" w:hAnsi="Times New Roman" w:cs="Times New Roman"/>
          <w:sz w:val="28"/>
          <w:szCs w:val="28"/>
        </w:rPr>
        <w:t>ения,  а  также  о  характеристиках</w:t>
      </w:r>
    </w:p>
    <w:p w:rsidR="00BF1A65" w:rsidRDefault="00222D6D" w:rsidP="00222D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2D6D">
        <w:rPr>
          <w:rFonts w:ascii="Times New Roman" w:hAnsi="Times New Roman" w:cs="Times New Roman"/>
          <w:sz w:val="28"/>
          <w:szCs w:val="28"/>
        </w:rPr>
        <w:t>планируе</w:t>
      </w:r>
      <w:r>
        <w:rPr>
          <w:rFonts w:ascii="Times New Roman" w:hAnsi="Times New Roman" w:cs="Times New Roman"/>
          <w:sz w:val="28"/>
          <w:szCs w:val="28"/>
        </w:rPr>
        <w:t xml:space="preserve">мого развития территории, в том </w:t>
      </w:r>
      <w:r w:rsidR="00BF1A65">
        <w:rPr>
          <w:rFonts w:ascii="Times New Roman" w:hAnsi="Times New Roman" w:cs="Times New Roman"/>
          <w:sz w:val="28"/>
          <w:szCs w:val="28"/>
        </w:rPr>
        <w:t xml:space="preserve">числе плотности и </w:t>
      </w:r>
    </w:p>
    <w:p w:rsidR="00BF1A65" w:rsidRDefault="00222D6D" w:rsidP="00222D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22D6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раметрах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застройки территории и </w:t>
      </w:r>
      <w:r w:rsidR="00BF1A65">
        <w:rPr>
          <w:rFonts w:ascii="Times New Roman" w:hAnsi="Times New Roman" w:cs="Times New Roman"/>
          <w:sz w:val="28"/>
          <w:szCs w:val="28"/>
        </w:rPr>
        <w:t>характеристиках</w:t>
      </w:r>
    </w:p>
    <w:p w:rsidR="00BF1A65" w:rsidRDefault="00BF1A65" w:rsidP="00BF1A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222D6D" w:rsidRPr="00222D6D">
        <w:rPr>
          <w:rFonts w:ascii="Times New Roman" w:hAnsi="Times New Roman" w:cs="Times New Roman"/>
          <w:sz w:val="28"/>
          <w:szCs w:val="28"/>
        </w:rPr>
        <w:t>с</w:t>
      </w:r>
      <w:r w:rsidR="00222D6D">
        <w:rPr>
          <w:rFonts w:ascii="Times New Roman" w:hAnsi="Times New Roman" w:cs="Times New Roman"/>
          <w:sz w:val="28"/>
          <w:szCs w:val="28"/>
        </w:rPr>
        <w:t xml:space="preserve">истем  социального, </w:t>
      </w:r>
      <w:r w:rsidR="00222D6D" w:rsidRPr="00222D6D">
        <w:rPr>
          <w:rFonts w:ascii="Times New Roman" w:hAnsi="Times New Roman" w:cs="Times New Roman"/>
          <w:sz w:val="28"/>
          <w:szCs w:val="28"/>
        </w:rPr>
        <w:t>транспорт</w:t>
      </w:r>
      <w:r>
        <w:rPr>
          <w:rFonts w:ascii="Times New Roman" w:hAnsi="Times New Roman" w:cs="Times New Roman"/>
          <w:sz w:val="28"/>
          <w:szCs w:val="28"/>
        </w:rPr>
        <w:t>ного</w:t>
      </w:r>
    </w:p>
    <w:p w:rsidR="00BF1A65" w:rsidRDefault="00222D6D" w:rsidP="00BF1A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обслуживания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инженерно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222D6D">
        <w:rPr>
          <w:rFonts w:ascii="Times New Roman" w:hAnsi="Times New Roman" w:cs="Times New Roman"/>
          <w:sz w:val="28"/>
          <w:szCs w:val="28"/>
        </w:rPr>
        <w:t>технич</w:t>
      </w:r>
      <w:r w:rsidR="00BF1A65">
        <w:rPr>
          <w:rFonts w:ascii="Times New Roman" w:hAnsi="Times New Roman" w:cs="Times New Roman"/>
          <w:sz w:val="28"/>
          <w:szCs w:val="28"/>
        </w:rPr>
        <w:t>еского</w:t>
      </w:r>
    </w:p>
    <w:p w:rsidR="00BF1A65" w:rsidRDefault="00222D6D" w:rsidP="00BF1A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1A65">
        <w:rPr>
          <w:rFonts w:ascii="Times New Roman" w:hAnsi="Times New Roman" w:cs="Times New Roman"/>
          <w:sz w:val="28"/>
          <w:szCs w:val="28"/>
        </w:rPr>
        <w:t>для</w:t>
      </w:r>
    </w:p>
    <w:p w:rsidR="00FD3213" w:rsidRDefault="00222D6D" w:rsidP="00BF1A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2D6D">
        <w:rPr>
          <w:rFonts w:ascii="Times New Roman" w:hAnsi="Times New Roman" w:cs="Times New Roman"/>
          <w:sz w:val="28"/>
          <w:szCs w:val="28"/>
        </w:rPr>
        <w:t>развития  территории</w:t>
      </w: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30"/>
        <w:gridCol w:w="8091"/>
      </w:tblGrid>
      <w:tr w:rsidR="00BF1A65" w:rsidRPr="008A37E1" w:rsidTr="004846B1">
        <w:trPr>
          <w:trHeight w:val="340"/>
        </w:trPr>
        <w:tc>
          <w:tcPr>
            <w:tcW w:w="1004" w:type="pct"/>
            <w:shd w:val="clear" w:color="auto" w:fill="auto"/>
          </w:tcPr>
          <w:p w:rsidR="00BF1A65" w:rsidRPr="008A37E1" w:rsidRDefault="00BF1A65" w:rsidP="004846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A37E1">
              <w:rPr>
                <w:rFonts w:ascii="Times New Roman" w:hAnsi="Times New Roman" w:cs="Times New Roman"/>
                <w:sz w:val="28"/>
                <w:szCs w:val="28"/>
              </w:rPr>
              <w:t>Заказчик:</w:t>
            </w:r>
          </w:p>
        </w:tc>
        <w:tc>
          <w:tcPr>
            <w:tcW w:w="3996" w:type="pct"/>
            <w:shd w:val="clear" w:color="auto" w:fill="auto"/>
          </w:tcPr>
          <w:p w:rsidR="00BF1A65" w:rsidRPr="008A37E1" w:rsidRDefault="00BF1A65" w:rsidP="004846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A37E1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Государственное казенное учреждение Новосибирской области "Территориальное управление автомобильных дорог Новосибирской области"</w:t>
            </w:r>
          </w:p>
        </w:tc>
      </w:tr>
      <w:tr w:rsidR="00BF1A65" w:rsidRPr="008A37E1" w:rsidTr="004846B1">
        <w:trPr>
          <w:trHeight w:val="340"/>
        </w:trPr>
        <w:tc>
          <w:tcPr>
            <w:tcW w:w="1004" w:type="pct"/>
            <w:shd w:val="clear" w:color="auto" w:fill="auto"/>
          </w:tcPr>
          <w:p w:rsidR="00BF1A65" w:rsidRPr="008A37E1" w:rsidRDefault="00BF1A65" w:rsidP="004846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A37E1">
              <w:rPr>
                <w:rFonts w:ascii="Times New Roman" w:hAnsi="Times New Roman" w:cs="Times New Roman"/>
                <w:sz w:val="28"/>
                <w:szCs w:val="28"/>
              </w:rPr>
              <w:t>Государственный контракт:</w:t>
            </w:r>
          </w:p>
        </w:tc>
        <w:tc>
          <w:tcPr>
            <w:tcW w:w="3996" w:type="pct"/>
            <w:shd w:val="clear" w:color="auto" w:fill="auto"/>
            <w:vAlign w:val="bottom"/>
          </w:tcPr>
          <w:p w:rsidR="00BF1A65" w:rsidRPr="008A37E1" w:rsidRDefault="00BF1A65" w:rsidP="004846B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A37E1">
              <w:rPr>
                <w:rFonts w:ascii="Times New Roman" w:hAnsi="Times New Roman" w:cs="Times New Roman"/>
                <w:bCs/>
                <w:sz w:val="28"/>
                <w:szCs w:val="28"/>
              </w:rPr>
              <w:t>№ 1/474 от 24 декабря 2015 г.</w:t>
            </w:r>
          </w:p>
        </w:tc>
      </w:tr>
      <w:tr w:rsidR="00BF1A65" w:rsidRPr="008A37E1" w:rsidTr="004846B1">
        <w:trPr>
          <w:trHeight w:val="340"/>
        </w:trPr>
        <w:tc>
          <w:tcPr>
            <w:tcW w:w="1004" w:type="pct"/>
            <w:shd w:val="clear" w:color="auto" w:fill="auto"/>
          </w:tcPr>
          <w:p w:rsidR="00BF1A65" w:rsidRPr="008A37E1" w:rsidRDefault="00BF1A65" w:rsidP="004846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A37E1">
              <w:rPr>
                <w:rFonts w:ascii="Times New Roman" w:hAnsi="Times New Roman" w:cs="Times New Roman"/>
                <w:sz w:val="28"/>
                <w:szCs w:val="28"/>
              </w:rPr>
              <w:t>Исполнитель:</w:t>
            </w:r>
          </w:p>
        </w:tc>
        <w:tc>
          <w:tcPr>
            <w:tcW w:w="3996" w:type="pct"/>
            <w:shd w:val="clear" w:color="auto" w:fill="auto"/>
          </w:tcPr>
          <w:p w:rsidR="00BF1A65" w:rsidRPr="008A37E1" w:rsidRDefault="00BF1A65" w:rsidP="004846B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37E1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8A37E1">
              <w:rPr>
                <w:rFonts w:ascii="Times New Roman" w:hAnsi="Times New Roman" w:cs="Times New Roman"/>
                <w:sz w:val="28"/>
                <w:szCs w:val="28"/>
              </w:rPr>
              <w:t>СибирьДорПроект</w:t>
            </w:r>
            <w:proofErr w:type="spellEnd"/>
            <w:r w:rsidRPr="008A37E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72"/>
        <w:gridCol w:w="4573"/>
        <w:gridCol w:w="2676"/>
      </w:tblGrid>
      <w:tr w:rsidR="00FD3213" w:rsidRPr="002A338B" w:rsidTr="000E1163">
        <w:trPr>
          <w:trHeight w:val="454"/>
        </w:trPr>
        <w:tc>
          <w:tcPr>
            <w:tcW w:w="1522" w:type="pct"/>
            <w:shd w:val="clear" w:color="auto" w:fill="auto"/>
            <w:vAlign w:val="center"/>
          </w:tcPr>
          <w:p w:rsidR="00FD3213" w:rsidRPr="002A338B" w:rsidRDefault="00FD3213" w:rsidP="000E1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94" w:type="pct"/>
            <w:shd w:val="clear" w:color="auto" w:fill="auto"/>
            <w:vAlign w:val="center"/>
          </w:tcPr>
          <w:p w:rsidR="00FD3213" w:rsidRPr="002A338B" w:rsidRDefault="00FD3213" w:rsidP="000E1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38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A45441" wp14:editId="54412D6F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245110</wp:posOffset>
                      </wp:positionV>
                      <wp:extent cx="1943100" cy="0"/>
                      <wp:effectExtent l="11430" t="13335" r="7620" b="5715"/>
                      <wp:wrapNone/>
                      <wp:docPr id="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56pt;margin-top:19.3pt;width:15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Gzy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JPMVKk&#10;B4me917HyugxjGcwroCoSm1taJAe1at50fS7Q0pXHVEtj8FvJwO5WchI3qWEizNQZDd81gxiCODH&#10;WR0b2wdImAI6RklON0n40SMKH7NF/pCloBy9+hJSXBONdf4T1z0KRomdt0S0na+0UiC8tlksQw4v&#10;zgdapLgmhKpKb4SUUX+p0FDixXQyjQlOS8GCM4Q52+4qadGBhA2Kv9gjeO7DrN4rFsE6Ttj6Ynsi&#10;5NmG4lIFPGgM6Fys84r8WKSL9Xw9z0f5ZLYe5Wldj543VT6abbLHaf1QV1Wd/QzUsrzoBGNcBXbX&#10;dc3yv1uHy8M5L9ptYW9jSN6jx3kB2et/JB2VDWKe12Kn2Wlrr4rDhsbgy2sKT+D+Dvb9m1/9AgAA&#10;//8DAFBLAwQUAAYACAAAACEAgTgxf90AAAAJAQAADwAAAGRycy9kb3ducmV2LnhtbEyPwU7DMBBE&#10;70j9B2sr9YKokwBVSONUVSUOHGkrcXXjbRKI11HsNKFfzyIO9Dizo9k3+Wayrbhg7xtHCuJlBAKp&#10;dKahSsHx8PqQgvBBk9GtI1TwjR42xewu15lxI73jZR8qwSXkM62gDqHLpPRljVb7peuQ+HZ2vdWB&#10;ZV9J0+uRy20rkyhaSasb4g+17nBXY/m1H6wC9MNzHG1fbHV8u473H8n1c+wOSi3m03YNIuAU/sPw&#10;i8/oUDDTyQ1kvGhZxwlvCQoe0xUIDjzFKRunP0MWubxdUPwAAAD//wMAUEsBAi0AFAAGAAgAAAAh&#10;ALaDOJL+AAAA4QEAABMAAAAAAAAAAAAAAAAAAAAAAFtDb250ZW50X1R5cGVzXS54bWxQSwECLQAU&#10;AAYACAAAACEAOP0h/9YAAACUAQAACwAAAAAAAAAAAAAAAAAvAQAAX3JlbHMvLnJlbHNQSwECLQAU&#10;AAYACAAAACEAxtxs8h4CAAA7BAAADgAAAAAAAAAAAAAAAAAuAgAAZHJzL2Uyb0RvYy54bWxQSwEC&#10;LQAUAAYACAAAACEAgTgxf90AAAAJ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1284" w:type="pct"/>
            <w:shd w:val="clear" w:color="auto" w:fill="auto"/>
            <w:vAlign w:val="center"/>
          </w:tcPr>
          <w:p w:rsidR="00FD3213" w:rsidRPr="002A338B" w:rsidRDefault="00FD3213" w:rsidP="000E1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В. Краснов</w:t>
            </w:r>
          </w:p>
        </w:tc>
      </w:tr>
      <w:tr w:rsidR="00FD3213" w:rsidRPr="002A338B" w:rsidTr="000E1163">
        <w:trPr>
          <w:trHeight w:val="454"/>
        </w:trPr>
        <w:tc>
          <w:tcPr>
            <w:tcW w:w="1522" w:type="pct"/>
            <w:shd w:val="clear" w:color="auto" w:fill="auto"/>
            <w:vAlign w:val="center"/>
          </w:tcPr>
          <w:p w:rsidR="00FD3213" w:rsidRPr="002A338B" w:rsidRDefault="00FD3213" w:rsidP="000E1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338B">
              <w:rPr>
                <w:rFonts w:ascii="Times New Roman" w:hAnsi="Times New Roman" w:cs="Times New Roman"/>
                <w:sz w:val="28"/>
                <w:szCs w:val="28"/>
              </w:rPr>
              <w:t>Ведущий архитектор</w:t>
            </w:r>
          </w:p>
        </w:tc>
        <w:tc>
          <w:tcPr>
            <w:tcW w:w="2194" w:type="pct"/>
            <w:shd w:val="clear" w:color="auto" w:fill="auto"/>
            <w:vAlign w:val="center"/>
          </w:tcPr>
          <w:p w:rsidR="00FD3213" w:rsidRPr="002A338B" w:rsidRDefault="00FD3213" w:rsidP="000E1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38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78E3D9" wp14:editId="2FC9E495">
                      <wp:simplePos x="0" y="0"/>
                      <wp:positionH relativeFrom="column">
                        <wp:posOffset>695960</wp:posOffset>
                      </wp:positionH>
                      <wp:positionV relativeFrom="paragraph">
                        <wp:posOffset>232410</wp:posOffset>
                      </wp:positionV>
                      <wp:extent cx="1943100" cy="0"/>
                      <wp:effectExtent l="5715" t="12700" r="13335" b="6350"/>
                      <wp:wrapNone/>
                      <wp:docPr id="8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54.8pt;margin-top:18.3pt;width:15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Uuv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BKEV6&#10;kOhp73WsjBZhPINxBURVamtDg/SoXs2zpt8dUrrqiGp5DH47GcjNQkbyLiVcnIEiu+GLZhBDAD/O&#10;6tjYPkDCFNAxSnK6ScKPHlH4mC3yhywF5ejVl5Dimmis85+57lEwSuy8JaLtfKWVAuG1zWIZcnh2&#10;PtAixTUhVFV6I6SM+kuFhhIvppNpTHBaChacIczZdldJiw4kbFD8xR7Bcx9m9V6xCNZxwtYX2xMh&#10;zzYUlyrgQWNA52KdV+THIl2s5+t5Psons/UoT+t69LSp8tFsk32a1g91VdXZz0Aty4tOMMZVYHdd&#10;1yz/u3W4PJzzot0W9jaG5D16nBeQvf5H0lHZIOZ5LXaanbb2qjhsaAy+vKbwBO7vYN+/+dUvAAAA&#10;//8DAFBLAwQUAAYACAAAACEA8zktGN0AAAAJAQAADwAAAGRycy9kb3ducmV2LnhtbEyPQU/DMAyF&#10;70j8h8iTuCCWdGwVK02nCYkDR7ZJXLPGtGWNUzXpWvbrMdoBTvazn54/55vJteKMfWg8aUjmCgRS&#10;6W1DlYbD/vXhCUSIhqxpPaGGbwywKW5vcpNZP9I7nnexEhxCITMa6hi7TMpQ1uhMmPsOiXefvncm&#10;suwraXszcrhr5UKpVDrTEF+oTYcvNZan3eA0YBhWidquXXV4u4z3H4vL19jttb6bTdtnEBGn+GeG&#10;X3xGh4KZjn4gG0TLWq1Ttmp4TLmyYZmsuDleB7LI5f8Pih8AAAD//wMAUEsBAi0AFAAGAAgAAAAh&#10;ALaDOJL+AAAA4QEAABMAAAAAAAAAAAAAAAAAAAAAAFtDb250ZW50X1R5cGVzXS54bWxQSwECLQAU&#10;AAYACAAAACEAOP0h/9YAAACUAQAACwAAAAAAAAAAAAAAAAAvAQAAX3JlbHMvLnJlbHNQSwECLQAU&#10;AAYACAAAACEAzClLrx4CAAA7BAAADgAAAAAAAAAAAAAAAAAuAgAAZHJzL2Uyb0RvYy54bWxQSwEC&#10;LQAUAAYACAAAACEA8zktGN0AAAAJ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1284" w:type="pct"/>
            <w:shd w:val="clear" w:color="auto" w:fill="auto"/>
            <w:vAlign w:val="center"/>
          </w:tcPr>
          <w:p w:rsidR="00FD3213" w:rsidRPr="002A338B" w:rsidRDefault="00FD3213" w:rsidP="000E1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338B">
              <w:rPr>
                <w:rFonts w:ascii="Times New Roman" w:hAnsi="Times New Roman" w:cs="Times New Roman"/>
                <w:sz w:val="28"/>
                <w:szCs w:val="28"/>
              </w:rPr>
              <w:t xml:space="preserve">М. В. </w:t>
            </w:r>
            <w:proofErr w:type="spellStart"/>
            <w:r w:rsidRPr="002A338B">
              <w:rPr>
                <w:rFonts w:ascii="Times New Roman" w:hAnsi="Times New Roman" w:cs="Times New Roman"/>
                <w:sz w:val="28"/>
                <w:szCs w:val="28"/>
              </w:rPr>
              <w:t>Задорожнева</w:t>
            </w:r>
            <w:proofErr w:type="spellEnd"/>
          </w:p>
        </w:tc>
      </w:tr>
    </w:tbl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FD3213" w:rsidSect="007D285E">
          <w:headerReference w:type="default" r:id="rId11"/>
          <w:footerReference w:type="default" r:id="rId12"/>
          <w:pgSz w:w="11906" w:h="16838"/>
          <w:pgMar w:top="851" w:right="567" w:bottom="851" w:left="1134" w:header="284" w:footer="284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г. Новосибирск, 201</w:t>
      </w:r>
      <w:r w:rsidR="00D9414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A338B" w:rsidRPr="009E5BAE" w:rsidRDefault="002A338B" w:rsidP="002A338B">
      <w:pPr>
        <w:pStyle w:val="11"/>
        <w:rPr>
          <w:b w:val="0"/>
        </w:rPr>
      </w:pPr>
      <w:r w:rsidRPr="009E5BAE">
        <w:rPr>
          <w:b w:val="0"/>
        </w:rPr>
        <w:lastRenderedPageBreak/>
        <w:t>Содержание</w:t>
      </w:r>
    </w:p>
    <w:p w:rsidR="002A338B" w:rsidRDefault="002A338B" w:rsidP="002A338B">
      <w:pPr>
        <w:pStyle w:val="13"/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63090295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811B13" w:rsidRPr="00811B13" w:rsidRDefault="00811B13" w:rsidP="00811B13">
          <w:pPr>
            <w:pStyle w:val="af9"/>
            <w:spacing w:before="0" w:line="24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811B13" w:rsidRDefault="00811B13">
          <w:pPr>
            <w:pStyle w:val="17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49605301" w:history="1">
            <w:r w:rsidRPr="00A316CA">
              <w:rPr>
                <w:rStyle w:val="afa"/>
                <w:noProof/>
              </w:rPr>
              <w:t>1. Положение о размещении объектов капитального строительства федерального, регионального и местного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_Toc449605301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11B13" w:rsidRDefault="00737C62">
          <w:pPr>
            <w:pStyle w:val="22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9605302" w:history="1">
            <w:r w:rsidR="00811B13" w:rsidRPr="00A316CA">
              <w:rPr>
                <w:rStyle w:val="afa"/>
                <w:noProof/>
              </w:rPr>
              <w:t>1.1. Размещение объектов капитального строительства федерального значения</w:t>
            </w:r>
            <w:r w:rsidR="00811B13">
              <w:rPr>
                <w:noProof/>
                <w:webHidden/>
              </w:rPr>
              <w:tab/>
            </w:r>
            <w:r w:rsidR="00811B13">
              <w:rPr>
                <w:noProof/>
                <w:webHidden/>
              </w:rPr>
              <w:fldChar w:fldCharType="begin"/>
            </w:r>
            <w:r w:rsidR="00811B13">
              <w:rPr>
                <w:noProof/>
                <w:webHidden/>
              </w:rPr>
              <w:instrText xml:space="preserve"> PAGEREF _Toc449605302 \h </w:instrText>
            </w:r>
            <w:r w:rsidR="00811B13">
              <w:rPr>
                <w:noProof/>
                <w:webHidden/>
              </w:rPr>
            </w:r>
            <w:r w:rsidR="00811B13">
              <w:rPr>
                <w:noProof/>
                <w:webHidden/>
              </w:rPr>
              <w:fldChar w:fldCharType="separate"/>
            </w:r>
            <w:r w:rsidR="00811B13">
              <w:rPr>
                <w:noProof/>
                <w:webHidden/>
              </w:rPr>
              <w:t>5</w:t>
            </w:r>
            <w:r w:rsidR="00811B13">
              <w:rPr>
                <w:noProof/>
                <w:webHidden/>
              </w:rPr>
              <w:fldChar w:fldCharType="end"/>
            </w:r>
          </w:hyperlink>
        </w:p>
        <w:p w:rsidR="00811B13" w:rsidRDefault="00737C62">
          <w:pPr>
            <w:pStyle w:val="22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9605303" w:history="1">
            <w:r w:rsidR="00811B13" w:rsidRPr="00A316CA">
              <w:rPr>
                <w:rStyle w:val="afa"/>
                <w:noProof/>
              </w:rPr>
              <w:t>1.2. Размещение объектов капитального строительства регионального значения</w:t>
            </w:r>
            <w:r w:rsidR="00811B13">
              <w:rPr>
                <w:noProof/>
                <w:webHidden/>
              </w:rPr>
              <w:tab/>
            </w:r>
            <w:r w:rsidR="00811B13">
              <w:rPr>
                <w:noProof/>
                <w:webHidden/>
              </w:rPr>
              <w:fldChar w:fldCharType="begin"/>
            </w:r>
            <w:r w:rsidR="00811B13">
              <w:rPr>
                <w:noProof/>
                <w:webHidden/>
              </w:rPr>
              <w:instrText xml:space="preserve"> PAGEREF _Toc449605303 \h </w:instrText>
            </w:r>
            <w:r w:rsidR="00811B13">
              <w:rPr>
                <w:noProof/>
                <w:webHidden/>
              </w:rPr>
            </w:r>
            <w:r w:rsidR="00811B13">
              <w:rPr>
                <w:noProof/>
                <w:webHidden/>
              </w:rPr>
              <w:fldChar w:fldCharType="separate"/>
            </w:r>
            <w:r w:rsidR="00811B13">
              <w:rPr>
                <w:noProof/>
                <w:webHidden/>
              </w:rPr>
              <w:t>6</w:t>
            </w:r>
            <w:r w:rsidR="00811B13">
              <w:rPr>
                <w:noProof/>
                <w:webHidden/>
              </w:rPr>
              <w:fldChar w:fldCharType="end"/>
            </w:r>
          </w:hyperlink>
        </w:p>
        <w:p w:rsidR="00811B13" w:rsidRDefault="00737C62">
          <w:pPr>
            <w:pStyle w:val="22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9605304" w:history="1">
            <w:r w:rsidR="00811B13" w:rsidRPr="00A316CA">
              <w:rPr>
                <w:rStyle w:val="afa"/>
                <w:noProof/>
              </w:rPr>
              <w:t>1.3. Размещение объектов капитального строительства местного значения</w:t>
            </w:r>
            <w:r w:rsidR="00811B13">
              <w:rPr>
                <w:noProof/>
                <w:webHidden/>
              </w:rPr>
              <w:tab/>
            </w:r>
            <w:r w:rsidR="00811B13">
              <w:rPr>
                <w:noProof/>
                <w:webHidden/>
              </w:rPr>
              <w:fldChar w:fldCharType="begin"/>
            </w:r>
            <w:r w:rsidR="00811B13">
              <w:rPr>
                <w:noProof/>
                <w:webHidden/>
              </w:rPr>
              <w:instrText xml:space="preserve"> PAGEREF _Toc449605304 \h </w:instrText>
            </w:r>
            <w:r w:rsidR="00811B13">
              <w:rPr>
                <w:noProof/>
                <w:webHidden/>
              </w:rPr>
            </w:r>
            <w:r w:rsidR="00811B13">
              <w:rPr>
                <w:noProof/>
                <w:webHidden/>
              </w:rPr>
              <w:fldChar w:fldCharType="separate"/>
            </w:r>
            <w:r w:rsidR="00811B13">
              <w:rPr>
                <w:noProof/>
                <w:webHidden/>
              </w:rPr>
              <w:t>6</w:t>
            </w:r>
            <w:r w:rsidR="00811B13">
              <w:rPr>
                <w:noProof/>
                <w:webHidden/>
              </w:rPr>
              <w:fldChar w:fldCharType="end"/>
            </w:r>
          </w:hyperlink>
        </w:p>
        <w:p w:rsidR="00811B13" w:rsidRDefault="00737C62">
          <w:pPr>
            <w:pStyle w:val="17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9605305" w:history="1">
            <w:r w:rsidR="00811B13" w:rsidRPr="00A316CA">
              <w:rPr>
                <w:rStyle w:val="afa"/>
                <w:noProof/>
              </w:rPr>
              <w:t>2. Параметры планируемого строительства систем социального, транспортного обслуживания и инженерно-технического обеспечения,</w:t>
            </w:r>
            <w:r w:rsidR="00811B13">
              <w:rPr>
                <w:noProof/>
                <w:webHidden/>
              </w:rPr>
              <w:tab/>
            </w:r>
            <w:r w:rsidR="00811B13">
              <w:rPr>
                <w:noProof/>
                <w:webHidden/>
              </w:rPr>
              <w:fldChar w:fldCharType="begin"/>
            </w:r>
            <w:r w:rsidR="00811B13">
              <w:rPr>
                <w:noProof/>
                <w:webHidden/>
              </w:rPr>
              <w:instrText xml:space="preserve"> PAGEREF _Toc449605305 \h </w:instrText>
            </w:r>
            <w:r w:rsidR="00811B13">
              <w:rPr>
                <w:noProof/>
                <w:webHidden/>
              </w:rPr>
            </w:r>
            <w:r w:rsidR="00811B13">
              <w:rPr>
                <w:noProof/>
                <w:webHidden/>
              </w:rPr>
              <w:fldChar w:fldCharType="separate"/>
            </w:r>
            <w:r w:rsidR="00811B13">
              <w:rPr>
                <w:noProof/>
                <w:webHidden/>
              </w:rPr>
              <w:t>7</w:t>
            </w:r>
            <w:r w:rsidR="00811B13">
              <w:rPr>
                <w:noProof/>
                <w:webHidden/>
              </w:rPr>
              <w:fldChar w:fldCharType="end"/>
            </w:r>
          </w:hyperlink>
        </w:p>
        <w:p w:rsidR="00811B13" w:rsidRDefault="00737C62">
          <w:pPr>
            <w:pStyle w:val="17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9605306" w:history="1">
            <w:r w:rsidR="00811B13" w:rsidRPr="00A316CA">
              <w:rPr>
                <w:rStyle w:val="afa"/>
                <w:noProof/>
              </w:rPr>
              <w:t>необходимых для развития территории</w:t>
            </w:r>
            <w:r w:rsidR="00811B13">
              <w:rPr>
                <w:noProof/>
                <w:webHidden/>
              </w:rPr>
              <w:tab/>
            </w:r>
            <w:r w:rsidR="00811B13">
              <w:rPr>
                <w:noProof/>
                <w:webHidden/>
              </w:rPr>
              <w:fldChar w:fldCharType="begin"/>
            </w:r>
            <w:r w:rsidR="00811B13">
              <w:rPr>
                <w:noProof/>
                <w:webHidden/>
              </w:rPr>
              <w:instrText xml:space="preserve"> PAGEREF _Toc449605306 \h </w:instrText>
            </w:r>
            <w:r w:rsidR="00811B13">
              <w:rPr>
                <w:noProof/>
                <w:webHidden/>
              </w:rPr>
            </w:r>
            <w:r w:rsidR="00811B13">
              <w:rPr>
                <w:noProof/>
                <w:webHidden/>
              </w:rPr>
              <w:fldChar w:fldCharType="separate"/>
            </w:r>
            <w:r w:rsidR="00811B13">
              <w:rPr>
                <w:noProof/>
                <w:webHidden/>
              </w:rPr>
              <w:t>7</w:t>
            </w:r>
            <w:r w:rsidR="00811B13">
              <w:rPr>
                <w:noProof/>
                <w:webHidden/>
              </w:rPr>
              <w:fldChar w:fldCharType="end"/>
            </w:r>
          </w:hyperlink>
        </w:p>
        <w:p w:rsidR="00811B13" w:rsidRDefault="00737C62">
          <w:pPr>
            <w:pStyle w:val="22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9605307" w:history="1">
            <w:r w:rsidR="00811B13" w:rsidRPr="00A316CA">
              <w:rPr>
                <w:rStyle w:val="afa"/>
                <w:noProof/>
              </w:rPr>
              <w:t>2.1. Характеристика зон размещения объектов капитального строительства</w:t>
            </w:r>
            <w:r w:rsidR="00811B13">
              <w:rPr>
                <w:noProof/>
                <w:webHidden/>
              </w:rPr>
              <w:tab/>
            </w:r>
            <w:r w:rsidR="00811B13">
              <w:rPr>
                <w:noProof/>
                <w:webHidden/>
              </w:rPr>
              <w:fldChar w:fldCharType="begin"/>
            </w:r>
            <w:r w:rsidR="00811B13">
              <w:rPr>
                <w:noProof/>
                <w:webHidden/>
              </w:rPr>
              <w:instrText xml:space="preserve"> PAGEREF _Toc449605307 \h </w:instrText>
            </w:r>
            <w:r w:rsidR="00811B13">
              <w:rPr>
                <w:noProof/>
                <w:webHidden/>
              </w:rPr>
            </w:r>
            <w:r w:rsidR="00811B13">
              <w:rPr>
                <w:noProof/>
                <w:webHidden/>
              </w:rPr>
              <w:fldChar w:fldCharType="separate"/>
            </w:r>
            <w:r w:rsidR="00811B13">
              <w:rPr>
                <w:noProof/>
                <w:webHidden/>
              </w:rPr>
              <w:t>7</w:t>
            </w:r>
            <w:r w:rsidR="00811B13">
              <w:rPr>
                <w:noProof/>
                <w:webHidden/>
              </w:rPr>
              <w:fldChar w:fldCharType="end"/>
            </w:r>
          </w:hyperlink>
        </w:p>
        <w:p w:rsidR="00811B13" w:rsidRDefault="00737C62">
          <w:pPr>
            <w:pStyle w:val="22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9605308" w:history="1">
            <w:r w:rsidR="00811B13" w:rsidRPr="00A316CA">
              <w:rPr>
                <w:rStyle w:val="afa"/>
                <w:noProof/>
              </w:rPr>
              <w:t>2.2. Характеристика развития системы планируемого размещения объектов социально-культурного и коммунально-бытового назначения, иных объектов капитального строительства</w:t>
            </w:r>
            <w:r w:rsidR="00811B13">
              <w:rPr>
                <w:noProof/>
                <w:webHidden/>
              </w:rPr>
              <w:tab/>
            </w:r>
            <w:r w:rsidR="00811B13">
              <w:rPr>
                <w:noProof/>
                <w:webHidden/>
              </w:rPr>
              <w:fldChar w:fldCharType="begin"/>
            </w:r>
            <w:r w:rsidR="00811B13">
              <w:rPr>
                <w:noProof/>
                <w:webHidden/>
              </w:rPr>
              <w:instrText xml:space="preserve"> PAGEREF _Toc449605308 \h </w:instrText>
            </w:r>
            <w:r w:rsidR="00811B13">
              <w:rPr>
                <w:noProof/>
                <w:webHidden/>
              </w:rPr>
            </w:r>
            <w:r w:rsidR="00811B13">
              <w:rPr>
                <w:noProof/>
                <w:webHidden/>
              </w:rPr>
              <w:fldChar w:fldCharType="separate"/>
            </w:r>
            <w:r w:rsidR="00811B13">
              <w:rPr>
                <w:noProof/>
                <w:webHidden/>
              </w:rPr>
              <w:t>9</w:t>
            </w:r>
            <w:r w:rsidR="00811B13">
              <w:rPr>
                <w:noProof/>
                <w:webHidden/>
              </w:rPr>
              <w:fldChar w:fldCharType="end"/>
            </w:r>
          </w:hyperlink>
        </w:p>
        <w:p w:rsidR="00811B13" w:rsidRDefault="00737C62">
          <w:pPr>
            <w:pStyle w:val="22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9605309" w:history="1">
            <w:r w:rsidR="00811B13" w:rsidRPr="00A316CA">
              <w:rPr>
                <w:rStyle w:val="afa"/>
                <w:noProof/>
              </w:rPr>
              <w:t>2.3. Характеристика развития системы транспортного обслуживания</w:t>
            </w:r>
            <w:r w:rsidR="00811B13">
              <w:rPr>
                <w:noProof/>
                <w:webHidden/>
              </w:rPr>
              <w:tab/>
            </w:r>
            <w:r w:rsidR="00811B13">
              <w:rPr>
                <w:noProof/>
                <w:webHidden/>
              </w:rPr>
              <w:fldChar w:fldCharType="begin"/>
            </w:r>
            <w:r w:rsidR="00811B13">
              <w:rPr>
                <w:noProof/>
                <w:webHidden/>
              </w:rPr>
              <w:instrText xml:space="preserve"> PAGEREF _Toc449605309 \h </w:instrText>
            </w:r>
            <w:r w:rsidR="00811B13">
              <w:rPr>
                <w:noProof/>
                <w:webHidden/>
              </w:rPr>
            </w:r>
            <w:r w:rsidR="00811B13">
              <w:rPr>
                <w:noProof/>
                <w:webHidden/>
              </w:rPr>
              <w:fldChar w:fldCharType="separate"/>
            </w:r>
            <w:r w:rsidR="00811B13">
              <w:rPr>
                <w:noProof/>
                <w:webHidden/>
              </w:rPr>
              <w:t>9</w:t>
            </w:r>
            <w:r w:rsidR="00811B13">
              <w:rPr>
                <w:noProof/>
                <w:webHidden/>
              </w:rPr>
              <w:fldChar w:fldCharType="end"/>
            </w:r>
          </w:hyperlink>
        </w:p>
        <w:p w:rsidR="00811B13" w:rsidRDefault="00737C62">
          <w:pPr>
            <w:pStyle w:val="22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9605310" w:history="1">
            <w:r w:rsidR="00811B13" w:rsidRPr="00A316CA">
              <w:rPr>
                <w:rStyle w:val="afa"/>
                <w:noProof/>
              </w:rPr>
              <w:t>2.4. Характеристика развития инженерно-технического обеспечения</w:t>
            </w:r>
            <w:r w:rsidR="00811B13">
              <w:rPr>
                <w:noProof/>
                <w:webHidden/>
              </w:rPr>
              <w:tab/>
            </w:r>
            <w:r w:rsidR="00811B13">
              <w:rPr>
                <w:noProof/>
                <w:webHidden/>
              </w:rPr>
              <w:fldChar w:fldCharType="begin"/>
            </w:r>
            <w:r w:rsidR="00811B13">
              <w:rPr>
                <w:noProof/>
                <w:webHidden/>
              </w:rPr>
              <w:instrText xml:space="preserve"> PAGEREF _Toc449605310 \h </w:instrText>
            </w:r>
            <w:r w:rsidR="00811B13">
              <w:rPr>
                <w:noProof/>
                <w:webHidden/>
              </w:rPr>
            </w:r>
            <w:r w:rsidR="00811B13">
              <w:rPr>
                <w:noProof/>
                <w:webHidden/>
              </w:rPr>
              <w:fldChar w:fldCharType="separate"/>
            </w:r>
            <w:r w:rsidR="00811B13">
              <w:rPr>
                <w:noProof/>
                <w:webHidden/>
              </w:rPr>
              <w:t>10</w:t>
            </w:r>
            <w:r w:rsidR="00811B13">
              <w:rPr>
                <w:noProof/>
                <w:webHidden/>
              </w:rPr>
              <w:fldChar w:fldCharType="end"/>
            </w:r>
          </w:hyperlink>
        </w:p>
        <w:p w:rsidR="00811B13" w:rsidRDefault="00737C62">
          <w:pPr>
            <w:pStyle w:val="17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9605311" w:history="1">
            <w:r w:rsidR="00811B13" w:rsidRPr="00A316CA">
              <w:rPr>
                <w:rStyle w:val="afa"/>
                <w:noProof/>
              </w:rPr>
              <w:t>3. Основные показатели развития территории</w:t>
            </w:r>
            <w:r w:rsidR="00811B13">
              <w:rPr>
                <w:noProof/>
                <w:webHidden/>
              </w:rPr>
              <w:tab/>
            </w:r>
            <w:r w:rsidR="00811B13">
              <w:rPr>
                <w:noProof/>
                <w:webHidden/>
              </w:rPr>
              <w:fldChar w:fldCharType="begin"/>
            </w:r>
            <w:r w:rsidR="00811B13">
              <w:rPr>
                <w:noProof/>
                <w:webHidden/>
              </w:rPr>
              <w:instrText xml:space="preserve"> PAGEREF _Toc449605311 \h </w:instrText>
            </w:r>
            <w:r w:rsidR="00811B13">
              <w:rPr>
                <w:noProof/>
                <w:webHidden/>
              </w:rPr>
            </w:r>
            <w:r w:rsidR="00811B13">
              <w:rPr>
                <w:noProof/>
                <w:webHidden/>
              </w:rPr>
              <w:fldChar w:fldCharType="separate"/>
            </w:r>
            <w:r w:rsidR="00811B13">
              <w:rPr>
                <w:noProof/>
                <w:webHidden/>
              </w:rPr>
              <w:t>10</w:t>
            </w:r>
            <w:r w:rsidR="00811B13">
              <w:rPr>
                <w:noProof/>
                <w:webHidden/>
              </w:rPr>
              <w:fldChar w:fldCharType="end"/>
            </w:r>
          </w:hyperlink>
        </w:p>
        <w:p w:rsidR="00811B13" w:rsidRDefault="00811B13">
          <w:r>
            <w:rPr>
              <w:b/>
              <w:bCs/>
            </w:rPr>
            <w:fldChar w:fldCharType="end"/>
          </w:r>
        </w:p>
      </w:sdtContent>
    </w:sdt>
    <w:p w:rsidR="008629AB" w:rsidRDefault="008629AB" w:rsidP="008629AB">
      <w:pPr>
        <w:pStyle w:val="18"/>
        <w:rPr>
          <w:rFonts w:cstheme="minorBidi"/>
          <w:szCs w:val="22"/>
        </w:rPr>
      </w:pPr>
    </w:p>
    <w:p w:rsidR="001B47DB" w:rsidRDefault="001B47DB" w:rsidP="008629AB">
      <w:pPr>
        <w:pStyle w:val="18"/>
        <w:rPr>
          <w:rFonts w:cstheme="minorBidi"/>
          <w:szCs w:val="22"/>
        </w:rPr>
      </w:pPr>
    </w:p>
    <w:p w:rsidR="001B47DB" w:rsidRDefault="001B47DB" w:rsidP="008629AB">
      <w:pPr>
        <w:pStyle w:val="18"/>
        <w:rPr>
          <w:rFonts w:cstheme="minorBidi"/>
          <w:szCs w:val="22"/>
        </w:rPr>
      </w:pPr>
    </w:p>
    <w:p w:rsidR="00065540" w:rsidRDefault="00065540" w:rsidP="008629AB">
      <w:pPr>
        <w:pStyle w:val="18"/>
        <w:rPr>
          <w:rFonts w:cstheme="minorBidi"/>
          <w:szCs w:val="22"/>
        </w:rPr>
      </w:pPr>
    </w:p>
    <w:p w:rsidR="00065540" w:rsidRDefault="00065540" w:rsidP="008629AB">
      <w:pPr>
        <w:pStyle w:val="18"/>
        <w:rPr>
          <w:rFonts w:cstheme="minorBidi"/>
          <w:szCs w:val="22"/>
        </w:rPr>
      </w:pPr>
    </w:p>
    <w:p w:rsidR="00065540" w:rsidRDefault="00065540" w:rsidP="008629AB">
      <w:pPr>
        <w:pStyle w:val="18"/>
        <w:rPr>
          <w:rFonts w:cstheme="minorBidi"/>
          <w:szCs w:val="22"/>
        </w:rPr>
      </w:pPr>
    </w:p>
    <w:p w:rsidR="00065540" w:rsidRDefault="00065540" w:rsidP="008629AB">
      <w:pPr>
        <w:pStyle w:val="18"/>
        <w:rPr>
          <w:rFonts w:cstheme="minorBidi"/>
          <w:szCs w:val="22"/>
        </w:rPr>
      </w:pPr>
    </w:p>
    <w:p w:rsidR="00065540" w:rsidRDefault="00065540" w:rsidP="008629AB">
      <w:pPr>
        <w:pStyle w:val="18"/>
      </w:pPr>
    </w:p>
    <w:p w:rsidR="002A338B" w:rsidRDefault="002A338B" w:rsidP="002A338B">
      <w:pPr>
        <w:pStyle w:val="13"/>
      </w:pPr>
    </w:p>
    <w:p w:rsidR="002A338B" w:rsidRDefault="002A338B" w:rsidP="002A338B">
      <w:pPr>
        <w:pStyle w:val="13"/>
      </w:pPr>
    </w:p>
    <w:p w:rsidR="002A338B" w:rsidRDefault="002A338B" w:rsidP="002A338B">
      <w:pPr>
        <w:pStyle w:val="13"/>
      </w:pPr>
    </w:p>
    <w:p w:rsidR="002A338B" w:rsidRDefault="002A338B" w:rsidP="002A338B">
      <w:pPr>
        <w:pStyle w:val="13"/>
      </w:pPr>
    </w:p>
    <w:p w:rsidR="005B2D7F" w:rsidRDefault="005B2D7F" w:rsidP="002A338B">
      <w:pPr>
        <w:pStyle w:val="13"/>
      </w:pPr>
    </w:p>
    <w:p w:rsidR="002A338B" w:rsidRDefault="002A338B" w:rsidP="002A338B">
      <w:pPr>
        <w:pStyle w:val="13"/>
      </w:pPr>
    </w:p>
    <w:p w:rsidR="006E54F1" w:rsidRDefault="006E54F1" w:rsidP="002A338B">
      <w:pPr>
        <w:pStyle w:val="13"/>
      </w:pPr>
    </w:p>
    <w:p w:rsidR="006E54F1" w:rsidRDefault="006E54F1" w:rsidP="002A338B">
      <w:pPr>
        <w:pStyle w:val="13"/>
      </w:pPr>
    </w:p>
    <w:p w:rsidR="006E54F1" w:rsidRDefault="006E54F1" w:rsidP="002A338B">
      <w:pPr>
        <w:pStyle w:val="13"/>
      </w:pPr>
    </w:p>
    <w:p w:rsidR="006E54F1" w:rsidRDefault="006E54F1" w:rsidP="002A338B">
      <w:pPr>
        <w:pStyle w:val="13"/>
      </w:pPr>
    </w:p>
    <w:p w:rsidR="006E54F1" w:rsidRDefault="006E54F1" w:rsidP="002A338B">
      <w:pPr>
        <w:pStyle w:val="13"/>
      </w:pPr>
    </w:p>
    <w:p w:rsidR="006E54F1" w:rsidRDefault="006E54F1" w:rsidP="002A338B">
      <w:pPr>
        <w:pStyle w:val="13"/>
      </w:pPr>
    </w:p>
    <w:p w:rsidR="006E54F1" w:rsidRDefault="006E54F1" w:rsidP="002A338B">
      <w:pPr>
        <w:pStyle w:val="13"/>
      </w:pPr>
    </w:p>
    <w:p w:rsidR="006E54F1" w:rsidRDefault="006E54F1" w:rsidP="002A338B">
      <w:pPr>
        <w:pStyle w:val="13"/>
      </w:pPr>
    </w:p>
    <w:p w:rsidR="006E54F1" w:rsidRDefault="006E54F1" w:rsidP="002A338B">
      <w:pPr>
        <w:pStyle w:val="13"/>
      </w:pPr>
    </w:p>
    <w:p w:rsidR="006E54F1" w:rsidRDefault="006E54F1" w:rsidP="002A338B">
      <w:pPr>
        <w:pStyle w:val="13"/>
      </w:pPr>
    </w:p>
    <w:p w:rsidR="006E54F1" w:rsidRDefault="006E54F1" w:rsidP="002A338B">
      <w:pPr>
        <w:pStyle w:val="13"/>
      </w:pPr>
    </w:p>
    <w:p w:rsidR="006D5CA1" w:rsidRDefault="006D5CA1" w:rsidP="002A338B">
      <w:pPr>
        <w:pStyle w:val="13"/>
      </w:pPr>
    </w:p>
    <w:p w:rsidR="00811B13" w:rsidRDefault="00811B13" w:rsidP="002A338B">
      <w:pPr>
        <w:pStyle w:val="13"/>
      </w:pPr>
    </w:p>
    <w:p w:rsidR="002A338B" w:rsidRDefault="002A338B" w:rsidP="00811B13">
      <w:pPr>
        <w:pStyle w:val="18"/>
        <w:rPr>
          <w:b w:val="0"/>
        </w:rPr>
      </w:pPr>
      <w:bookmarkStart w:id="0" w:name="_Toc432254727"/>
      <w:bookmarkStart w:id="1" w:name="_Toc449605200"/>
      <w:r w:rsidRPr="009E5BAE">
        <w:rPr>
          <w:b w:val="0"/>
        </w:rPr>
        <w:lastRenderedPageBreak/>
        <w:t>Состав проекта</w:t>
      </w:r>
      <w:bookmarkEnd w:id="0"/>
      <w:bookmarkEnd w:id="1"/>
    </w:p>
    <w:p w:rsidR="009E5BAE" w:rsidRPr="009E5BAE" w:rsidRDefault="009E5BAE" w:rsidP="008629AB">
      <w:pPr>
        <w:pStyle w:val="18"/>
        <w:outlineLvl w:val="0"/>
        <w:rPr>
          <w:b w:val="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42"/>
        <w:gridCol w:w="7230"/>
        <w:gridCol w:w="1949"/>
      </w:tblGrid>
      <w:tr w:rsidR="009E5BAE" w:rsidTr="004846B1">
        <w:tc>
          <w:tcPr>
            <w:tcW w:w="1242" w:type="dxa"/>
            <w:vAlign w:val="center"/>
          </w:tcPr>
          <w:p w:rsidR="009E5BAE" w:rsidRDefault="009E5BAE" w:rsidP="00811B13">
            <w:pPr>
              <w:pStyle w:val="11"/>
              <w:rPr>
                <w:b w:val="0"/>
              </w:rPr>
            </w:pPr>
            <w:bookmarkStart w:id="2" w:name="_Toc449605201"/>
            <w:r>
              <w:rPr>
                <w:b w:val="0"/>
              </w:rPr>
              <w:t>№ чертежа</w:t>
            </w:r>
            <w:bookmarkEnd w:id="2"/>
          </w:p>
        </w:tc>
        <w:tc>
          <w:tcPr>
            <w:tcW w:w="7230" w:type="dxa"/>
            <w:vAlign w:val="center"/>
          </w:tcPr>
          <w:p w:rsidR="009E5BAE" w:rsidRDefault="009E5BAE" w:rsidP="00811B13">
            <w:pPr>
              <w:pStyle w:val="11"/>
              <w:rPr>
                <w:b w:val="0"/>
              </w:rPr>
            </w:pPr>
            <w:bookmarkStart w:id="3" w:name="_Toc449605202"/>
            <w:r>
              <w:rPr>
                <w:b w:val="0"/>
              </w:rPr>
              <w:t>Наименование документа</w:t>
            </w:r>
            <w:bookmarkEnd w:id="3"/>
          </w:p>
        </w:tc>
        <w:tc>
          <w:tcPr>
            <w:tcW w:w="1949" w:type="dxa"/>
            <w:vAlign w:val="center"/>
          </w:tcPr>
          <w:p w:rsidR="009E5BAE" w:rsidRDefault="009E5BAE" w:rsidP="00811B13">
            <w:pPr>
              <w:pStyle w:val="11"/>
              <w:rPr>
                <w:b w:val="0"/>
              </w:rPr>
            </w:pPr>
            <w:bookmarkStart w:id="4" w:name="_Toc449605203"/>
            <w:r>
              <w:rPr>
                <w:b w:val="0"/>
              </w:rPr>
              <w:t>Масштаб</w:t>
            </w:r>
            <w:bookmarkEnd w:id="4"/>
          </w:p>
        </w:tc>
      </w:tr>
    </w:tbl>
    <w:p w:rsidR="009E5BAE" w:rsidRPr="004528C0" w:rsidRDefault="009E5BAE" w:rsidP="00811B13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42"/>
        <w:gridCol w:w="7230"/>
        <w:gridCol w:w="1949"/>
      </w:tblGrid>
      <w:tr w:rsidR="009E5BAE" w:rsidTr="004846B1">
        <w:tc>
          <w:tcPr>
            <w:tcW w:w="1242" w:type="dxa"/>
            <w:vAlign w:val="center"/>
          </w:tcPr>
          <w:p w:rsidR="009E5BAE" w:rsidRDefault="009E5BAE" w:rsidP="00811B13">
            <w:pPr>
              <w:pStyle w:val="11"/>
              <w:rPr>
                <w:b w:val="0"/>
              </w:rPr>
            </w:pPr>
            <w:bookmarkStart w:id="5" w:name="_Toc449605204"/>
            <w:r>
              <w:rPr>
                <w:b w:val="0"/>
              </w:rPr>
              <w:t>1</w:t>
            </w:r>
            <w:bookmarkEnd w:id="5"/>
          </w:p>
        </w:tc>
        <w:tc>
          <w:tcPr>
            <w:tcW w:w="7230" w:type="dxa"/>
            <w:vAlign w:val="center"/>
          </w:tcPr>
          <w:p w:rsidR="009E5BAE" w:rsidRDefault="009E5BAE" w:rsidP="00811B13">
            <w:pPr>
              <w:pStyle w:val="11"/>
              <w:rPr>
                <w:b w:val="0"/>
              </w:rPr>
            </w:pPr>
            <w:bookmarkStart w:id="6" w:name="_Toc449605205"/>
            <w:r>
              <w:rPr>
                <w:b w:val="0"/>
              </w:rPr>
              <w:t>2</w:t>
            </w:r>
            <w:bookmarkEnd w:id="6"/>
          </w:p>
        </w:tc>
        <w:tc>
          <w:tcPr>
            <w:tcW w:w="1949" w:type="dxa"/>
            <w:vAlign w:val="center"/>
          </w:tcPr>
          <w:p w:rsidR="009E5BAE" w:rsidRDefault="009E5BAE" w:rsidP="00811B13">
            <w:pPr>
              <w:pStyle w:val="11"/>
              <w:rPr>
                <w:b w:val="0"/>
              </w:rPr>
            </w:pPr>
            <w:bookmarkStart w:id="7" w:name="_Toc449605206"/>
            <w:r>
              <w:rPr>
                <w:b w:val="0"/>
              </w:rPr>
              <w:t>3</w:t>
            </w:r>
            <w:bookmarkEnd w:id="7"/>
          </w:p>
        </w:tc>
      </w:tr>
      <w:tr w:rsidR="009E5BAE" w:rsidTr="004846B1">
        <w:tc>
          <w:tcPr>
            <w:tcW w:w="1242" w:type="dxa"/>
          </w:tcPr>
          <w:p w:rsidR="009E5BAE" w:rsidRDefault="009E5BAE" w:rsidP="00811B13">
            <w:pPr>
              <w:pStyle w:val="11"/>
              <w:rPr>
                <w:b w:val="0"/>
              </w:rPr>
            </w:pPr>
            <w:bookmarkStart w:id="8" w:name="_Toc449605207"/>
            <w:r>
              <w:rPr>
                <w:b w:val="0"/>
              </w:rPr>
              <w:t>Том 1</w:t>
            </w:r>
            <w:bookmarkEnd w:id="8"/>
          </w:p>
        </w:tc>
        <w:tc>
          <w:tcPr>
            <w:tcW w:w="7230" w:type="dxa"/>
          </w:tcPr>
          <w:p w:rsidR="009E5BAE" w:rsidRDefault="009E5BAE" w:rsidP="00811B13">
            <w:pPr>
              <w:pStyle w:val="11"/>
              <w:jc w:val="both"/>
              <w:rPr>
                <w:b w:val="0"/>
              </w:rPr>
            </w:pPr>
            <w:bookmarkStart w:id="9" w:name="_Toc449605208"/>
            <w:r>
              <w:rPr>
                <w:b w:val="0"/>
              </w:rPr>
              <w:t>Утверждаемая часть</w:t>
            </w:r>
            <w:bookmarkEnd w:id="9"/>
          </w:p>
        </w:tc>
        <w:tc>
          <w:tcPr>
            <w:tcW w:w="1949" w:type="dxa"/>
          </w:tcPr>
          <w:p w:rsidR="009E5BAE" w:rsidRDefault="009E5BAE" w:rsidP="00811B13">
            <w:pPr>
              <w:pStyle w:val="11"/>
              <w:rPr>
                <w:b w:val="0"/>
              </w:rPr>
            </w:pPr>
          </w:p>
        </w:tc>
      </w:tr>
      <w:tr w:rsidR="009E5BAE" w:rsidTr="004846B1">
        <w:tc>
          <w:tcPr>
            <w:tcW w:w="1242" w:type="dxa"/>
            <w:vAlign w:val="center"/>
          </w:tcPr>
          <w:p w:rsidR="009E5BAE" w:rsidRDefault="009E5BAE" w:rsidP="00811B13">
            <w:pPr>
              <w:pStyle w:val="11"/>
              <w:rPr>
                <w:b w:val="0"/>
              </w:rPr>
            </w:pPr>
            <w:bookmarkStart w:id="10" w:name="_Toc449605209"/>
            <w:r>
              <w:rPr>
                <w:b w:val="0"/>
              </w:rPr>
              <w:t>1.1.</w:t>
            </w:r>
            <w:bookmarkEnd w:id="10"/>
          </w:p>
        </w:tc>
        <w:tc>
          <w:tcPr>
            <w:tcW w:w="7230" w:type="dxa"/>
          </w:tcPr>
          <w:p w:rsidR="009E5BAE" w:rsidRDefault="009E5BAE" w:rsidP="00811B13">
            <w:pPr>
              <w:pStyle w:val="11"/>
              <w:jc w:val="both"/>
              <w:rPr>
                <w:b w:val="0"/>
              </w:rPr>
            </w:pPr>
            <w:bookmarkStart w:id="11" w:name="_Toc449605210"/>
            <w:r>
              <w:rPr>
                <w:b w:val="0"/>
              </w:rPr>
              <w:t xml:space="preserve">Чертёж </w:t>
            </w:r>
            <w:r w:rsidRPr="004528C0">
              <w:rPr>
                <w:b w:val="0"/>
              </w:rPr>
              <w:t xml:space="preserve">планировки территории автомобильной дороги регионального значения «22 </w:t>
            </w:r>
            <w:proofErr w:type="gramStart"/>
            <w:r w:rsidRPr="004528C0">
              <w:rPr>
                <w:b w:val="0"/>
              </w:rPr>
              <w:t>км</w:t>
            </w:r>
            <w:proofErr w:type="gramEnd"/>
            <w:r w:rsidRPr="004528C0">
              <w:rPr>
                <w:b w:val="0"/>
              </w:rPr>
              <w:t xml:space="preserve"> а/д «К-29» – Бобровка – </w:t>
            </w:r>
            <w:proofErr w:type="spellStart"/>
            <w:r w:rsidRPr="004528C0">
              <w:rPr>
                <w:b w:val="0"/>
              </w:rPr>
              <w:t>Шайдур</w:t>
            </w:r>
            <w:r>
              <w:rPr>
                <w:b w:val="0"/>
              </w:rPr>
              <w:t>ово</w:t>
            </w:r>
            <w:proofErr w:type="spellEnd"/>
            <w:r>
              <w:rPr>
                <w:b w:val="0"/>
              </w:rPr>
              <w:t xml:space="preserve"> – </w:t>
            </w:r>
            <w:proofErr w:type="spellStart"/>
            <w:r>
              <w:rPr>
                <w:b w:val="0"/>
              </w:rPr>
              <w:t>Чингис</w:t>
            </w:r>
            <w:proofErr w:type="spellEnd"/>
            <w:r>
              <w:rPr>
                <w:b w:val="0"/>
              </w:rPr>
              <w:t xml:space="preserve"> (в гр. района)» на </w:t>
            </w:r>
            <w:r w:rsidRPr="004528C0">
              <w:rPr>
                <w:b w:val="0"/>
              </w:rPr>
              <w:t>участке км 41+749 – км 4</w:t>
            </w:r>
            <w:r>
              <w:rPr>
                <w:b w:val="0"/>
              </w:rPr>
              <w:t xml:space="preserve">3+310 в границах муниципального </w:t>
            </w:r>
            <w:r w:rsidRPr="004528C0">
              <w:rPr>
                <w:b w:val="0"/>
              </w:rPr>
              <w:t xml:space="preserve">образования </w:t>
            </w:r>
            <w:proofErr w:type="spellStart"/>
            <w:r w:rsidRPr="004528C0">
              <w:rPr>
                <w:b w:val="0"/>
              </w:rPr>
              <w:t>Ша</w:t>
            </w:r>
            <w:r>
              <w:rPr>
                <w:b w:val="0"/>
              </w:rPr>
              <w:t>йдуровский</w:t>
            </w:r>
            <w:proofErr w:type="spellEnd"/>
            <w:r>
              <w:rPr>
                <w:b w:val="0"/>
              </w:rPr>
              <w:t xml:space="preserve"> сельсовет </w:t>
            </w:r>
            <w:proofErr w:type="spellStart"/>
            <w:r>
              <w:rPr>
                <w:b w:val="0"/>
              </w:rPr>
              <w:t>Сузунского</w:t>
            </w:r>
            <w:proofErr w:type="spellEnd"/>
            <w:r>
              <w:rPr>
                <w:b w:val="0"/>
              </w:rPr>
              <w:t xml:space="preserve"> </w:t>
            </w:r>
            <w:r w:rsidRPr="004528C0">
              <w:rPr>
                <w:b w:val="0"/>
              </w:rPr>
              <w:t>района Новосибирской области</w:t>
            </w:r>
            <w:bookmarkEnd w:id="11"/>
          </w:p>
        </w:tc>
        <w:tc>
          <w:tcPr>
            <w:tcW w:w="1949" w:type="dxa"/>
            <w:vAlign w:val="center"/>
          </w:tcPr>
          <w:p w:rsidR="009E5BAE" w:rsidRDefault="009E5BAE" w:rsidP="00811B13">
            <w:pPr>
              <w:pStyle w:val="11"/>
              <w:rPr>
                <w:b w:val="0"/>
              </w:rPr>
            </w:pPr>
            <w:bookmarkStart w:id="12" w:name="_Toc449605211"/>
            <w:r>
              <w:rPr>
                <w:b w:val="0"/>
              </w:rPr>
              <w:t>М 1:2 000</w:t>
            </w:r>
            <w:bookmarkEnd w:id="12"/>
          </w:p>
        </w:tc>
      </w:tr>
      <w:tr w:rsidR="009E5BAE" w:rsidTr="004846B1">
        <w:tc>
          <w:tcPr>
            <w:tcW w:w="1242" w:type="dxa"/>
            <w:vAlign w:val="center"/>
          </w:tcPr>
          <w:p w:rsidR="009E5BAE" w:rsidRDefault="009E5BAE" w:rsidP="00811B13">
            <w:pPr>
              <w:pStyle w:val="11"/>
              <w:rPr>
                <w:b w:val="0"/>
              </w:rPr>
            </w:pPr>
            <w:bookmarkStart w:id="13" w:name="_Toc449605212"/>
            <w:r>
              <w:rPr>
                <w:b w:val="0"/>
              </w:rPr>
              <w:t>1.2.</w:t>
            </w:r>
            <w:bookmarkEnd w:id="13"/>
          </w:p>
        </w:tc>
        <w:tc>
          <w:tcPr>
            <w:tcW w:w="7230" w:type="dxa"/>
          </w:tcPr>
          <w:p w:rsidR="009E5BAE" w:rsidRDefault="009E5BAE" w:rsidP="00811B13">
            <w:pPr>
              <w:pStyle w:val="11"/>
              <w:jc w:val="both"/>
              <w:rPr>
                <w:b w:val="0"/>
              </w:rPr>
            </w:pPr>
            <w:bookmarkStart w:id="14" w:name="_Toc449605213"/>
            <w:r w:rsidRPr="004528C0">
              <w:rPr>
                <w:b w:val="0"/>
              </w:rPr>
              <w:t>Положения о размещении объектов капитального строительства федерального, регионального или местного значения, а также о характеристиках планируемого развития территории, в том числе плотности и параметрах застройки территории и характеристиках развития систем социального, транспортного обслуживания и инженерно-технического обеспечения, необходимых для развития территории</w:t>
            </w:r>
            <w:bookmarkEnd w:id="14"/>
          </w:p>
        </w:tc>
        <w:tc>
          <w:tcPr>
            <w:tcW w:w="1949" w:type="dxa"/>
            <w:vAlign w:val="center"/>
          </w:tcPr>
          <w:p w:rsidR="009E5BAE" w:rsidRDefault="009E5BAE" w:rsidP="00811B13">
            <w:pPr>
              <w:pStyle w:val="11"/>
              <w:rPr>
                <w:b w:val="0"/>
              </w:rPr>
            </w:pPr>
          </w:p>
        </w:tc>
      </w:tr>
      <w:tr w:rsidR="009E5BAE" w:rsidTr="004846B1">
        <w:tc>
          <w:tcPr>
            <w:tcW w:w="1242" w:type="dxa"/>
            <w:vAlign w:val="center"/>
          </w:tcPr>
          <w:p w:rsidR="009E5BAE" w:rsidRDefault="009E5BAE" w:rsidP="00811B13">
            <w:pPr>
              <w:pStyle w:val="11"/>
              <w:rPr>
                <w:b w:val="0"/>
              </w:rPr>
            </w:pPr>
            <w:bookmarkStart w:id="15" w:name="_Toc449605214"/>
            <w:r>
              <w:rPr>
                <w:b w:val="0"/>
              </w:rPr>
              <w:t>Том 2</w:t>
            </w:r>
            <w:bookmarkEnd w:id="15"/>
          </w:p>
        </w:tc>
        <w:tc>
          <w:tcPr>
            <w:tcW w:w="7230" w:type="dxa"/>
          </w:tcPr>
          <w:p w:rsidR="009E5BAE" w:rsidRDefault="009E5BAE" w:rsidP="00811B13">
            <w:pPr>
              <w:pStyle w:val="11"/>
              <w:jc w:val="both"/>
              <w:rPr>
                <w:b w:val="0"/>
              </w:rPr>
            </w:pPr>
            <w:bookmarkStart w:id="16" w:name="_Toc449605215"/>
            <w:r w:rsidRPr="004528C0">
              <w:rPr>
                <w:b w:val="0"/>
              </w:rPr>
              <w:t>Материалы по обоснованию проекта планировки территории</w:t>
            </w:r>
            <w:bookmarkEnd w:id="16"/>
          </w:p>
        </w:tc>
        <w:tc>
          <w:tcPr>
            <w:tcW w:w="1949" w:type="dxa"/>
            <w:vAlign w:val="center"/>
          </w:tcPr>
          <w:p w:rsidR="009E5BAE" w:rsidRDefault="009E5BAE" w:rsidP="00811B13">
            <w:pPr>
              <w:pStyle w:val="11"/>
              <w:rPr>
                <w:b w:val="0"/>
              </w:rPr>
            </w:pPr>
          </w:p>
        </w:tc>
      </w:tr>
      <w:tr w:rsidR="009E5BAE" w:rsidTr="004846B1">
        <w:tc>
          <w:tcPr>
            <w:tcW w:w="1242" w:type="dxa"/>
            <w:vAlign w:val="center"/>
          </w:tcPr>
          <w:p w:rsidR="009E5BAE" w:rsidRDefault="009E5BAE" w:rsidP="00811B13">
            <w:pPr>
              <w:pStyle w:val="11"/>
              <w:rPr>
                <w:b w:val="0"/>
              </w:rPr>
            </w:pPr>
            <w:bookmarkStart w:id="17" w:name="_Toc449605216"/>
            <w:r>
              <w:rPr>
                <w:b w:val="0"/>
              </w:rPr>
              <w:t>2.1.</w:t>
            </w:r>
            <w:bookmarkEnd w:id="17"/>
          </w:p>
        </w:tc>
        <w:tc>
          <w:tcPr>
            <w:tcW w:w="7230" w:type="dxa"/>
          </w:tcPr>
          <w:p w:rsidR="009E5BAE" w:rsidRDefault="009E5BAE" w:rsidP="00811B13">
            <w:pPr>
              <w:pStyle w:val="11"/>
              <w:jc w:val="both"/>
              <w:rPr>
                <w:b w:val="0"/>
              </w:rPr>
            </w:pPr>
            <w:bookmarkStart w:id="18" w:name="_Toc449605217"/>
            <w:r w:rsidRPr="004528C0">
              <w:rPr>
                <w:b w:val="0"/>
              </w:rPr>
              <w:t>Схема использования территории в период подготовки проекта планировки территории</w:t>
            </w:r>
            <w:bookmarkEnd w:id="18"/>
          </w:p>
        </w:tc>
        <w:tc>
          <w:tcPr>
            <w:tcW w:w="1949" w:type="dxa"/>
            <w:vAlign w:val="center"/>
          </w:tcPr>
          <w:p w:rsidR="009E5BAE" w:rsidRDefault="009E5BAE" w:rsidP="00811B13">
            <w:pPr>
              <w:pStyle w:val="11"/>
              <w:rPr>
                <w:b w:val="0"/>
              </w:rPr>
            </w:pPr>
            <w:bookmarkStart w:id="19" w:name="_Toc449605218"/>
            <w:r>
              <w:rPr>
                <w:b w:val="0"/>
              </w:rPr>
              <w:t>М 1:2 000</w:t>
            </w:r>
            <w:bookmarkEnd w:id="19"/>
          </w:p>
        </w:tc>
      </w:tr>
      <w:tr w:rsidR="009E5BAE" w:rsidTr="004846B1">
        <w:tc>
          <w:tcPr>
            <w:tcW w:w="1242" w:type="dxa"/>
            <w:vAlign w:val="center"/>
          </w:tcPr>
          <w:p w:rsidR="009E5BAE" w:rsidRDefault="009E5BAE" w:rsidP="00811B13">
            <w:pPr>
              <w:pStyle w:val="11"/>
              <w:rPr>
                <w:b w:val="0"/>
              </w:rPr>
            </w:pPr>
            <w:bookmarkStart w:id="20" w:name="_Toc449605219"/>
            <w:r>
              <w:rPr>
                <w:b w:val="0"/>
              </w:rPr>
              <w:t>2.2.</w:t>
            </w:r>
            <w:bookmarkEnd w:id="20"/>
          </w:p>
        </w:tc>
        <w:tc>
          <w:tcPr>
            <w:tcW w:w="7230" w:type="dxa"/>
          </w:tcPr>
          <w:p w:rsidR="009E5BAE" w:rsidRDefault="009E5BAE" w:rsidP="00811B13">
            <w:pPr>
              <w:pStyle w:val="11"/>
              <w:jc w:val="both"/>
              <w:rPr>
                <w:b w:val="0"/>
              </w:rPr>
            </w:pPr>
            <w:bookmarkStart w:id="21" w:name="_Toc449605220"/>
            <w:r w:rsidRPr="004528C0">
              <w:rPr>
                <w:b w:val="0"/>
              </w:rPr>
              <w:t>Схема организации улично-дорожной сети и схема движения транспорта на соответствующей территории</w:t>
            </w:r>
            <w:bookmarkEnd w:id="21"/>
          </w:p>
        </w:tc>
        <w:tc>
          <w:tcPr>
            <w:tcW w:w="1949" w:type="dxa"/>
            <w:vAlign w:val="center"/>
          </w:tcPr>
          <w:p w:rsidR="009E5BAE" w:rsidRDefault="009E5BAE" w:rsidP="00811B13">
            <w:pPr>
              <w:pStyle w:val="11"/>
              <w:rPr>
                <w:b w:val="0"/>
              </w:rPr>
            </w:pPr>
            <w:bookmarkStart w:id="22" w:name="_Toc449605221"/>
            <w:r>
              <w:rPr>
                <w:b w:val="0"/>
              </w:rPr>
              <w:t>М 1:2 000</w:t>
            </w:r>
            <w:bookmarkEnd w:id="22"/>
          </w:p>
        </w:tc>
      </w:tr>
      <w:tr w:rsidR="009E5BAE" w:rsidTr="004846B1">
        <w:tc>
          <w:tcPr>
            <w:tcW w:w="1242" w:type="dxa"/>
            <w:vAlign w:val="center"/>
          </w:tcPr>
          <w:p w:rsidR="009E5BAE" w:rsidRDefault="009E5BAE" w:rsidP="00811B13">
            <w:pPr>
              <w:pStyle w:val="11"/>
              <w:rPr>
                <w:b w:val="0"/>
              </w:rPr>
            </w:pPr>
            <w:bookmarkStart w:id="23" w:name="_Toc449605222"/>
            <w:r>
              <w:rPr>
                <w:b w:val="0"/>
              </w:rPr>
              <w:t>2.3.</w:t>
            </w:r>
            <w:bookmarkEnd w:id="23"/>
          </w:p>
        </w:tc>
        <w:tc>
          <w:tcPr>
            <w:tcW w:w="7230" w:type="dxa"/>
          </w:tcPr>
          <w:p w:rsidR="009E5BAE" w:rsidRDefault="009E5BAE" w:rsidP="00811B13">
            <w:pPr>
              <w:pStyle w:val="11"/>
              <w:jc w:val="both"/>
              <w:rPr>
                <w:b w:val="0"/>
              </w:rPr>
            </w:pPr>
            <w:bookmarkStart w:id="24" w:name="_Toc449605223"/>
            <w:r w:rsidRPr="004528C0">
              <w:rPr>
                <w:b w:val="0"/>
              </w:rPr>
              <w:t>Схема границ зон с особыми условиями использования территории</w:t>
            </w:r>
            <w:bookmarkEnd w:id="24"/>
          </w:p>
        </w:tc>
        <w:tc>
          <w:tcPr>
            <w:tcW w:w="1949" w:type="dxa"/>
            <w:vAlign w:val="center"/>
          </w:tcPr>
          <w:p w:rsidR="009E5BAE" w:rsidRDefault="009E5BAE" w:rsidP="00811B13">
            <w:pPr>
              <w:pStyle w:val="11"/>
              <w:rPr>
                <w:b w:val="0"/>
              </w:rPr>
            </w:pPr>
            <w:bookmarkStart w:id="25" w:name="_Toc449605224"/>
            <w:r>
              <w:rPr>
                <w:b w:val="0"/>
              </w:rPr>
              <w:t>М 1:2 000</w:t>
            </w:r>
            <w:bookmarkEnd w:id="25"/>
          </w:p>
        </w:tc>
      </w:tr>
      <w:tr w:rsidR="009E5BAE" w:rsidTr="004846B1">
        <w:tc>
          <w:tcPr>
            <w:tcW w:w="1242" w:type="dxa"/>
            <w:vAlign w:val="center"/>
          </w:tcPr>
          <w:p w:rsidR="009E5BAE" w:rsidRDefault="009E5BAE" w:rsidP="00811B13">
            <w:pPr>
              <w:pStyle w:val="11"/>
              <w:rPr>
                <w:b w:val="0"/>
              </w:rPr>
            </w:pPr>
            <w:bookmarkStart w:id="26" w:name="_Toc449605225"/>
            <w:r>
              <w:rPr>
                <w:b w:val="0"/>
              </w:rPr>
              <w:t>2.4.</w:t>
            </w:r>
            <w:bookmarkEnd w:id="26"/>
          </w:p>
        </w:tc>
        <w:tc>
          <w:tcPr>
            <w:tcW w:w="7230" w:type="dxa"/>
          </w:tcPr>
          <w:p w:rsidR="009E5BAE" w:rsidRDefault="009E5BAE" w:rsidP="00811B13">
            <w:pPr>
              <w:pStyle w:val="11"/>
              <w:ind w:firstLine="34"/>
              <w:jc w:val="both"/>
              <w:rPr>
                <w:b w:val="0"/>
              </w:rPr>
            </w:pPr>
            <w:bookmarkStart w:id="27" w:name="_Toc449605226"/>
            <w:r w:rsidRPr="004528C0">
              <w:rPr>
                <w:b w:val="0"/>
              </w:rPr>
              <w:t>Схема вертикальной планировки и инженерной подготовки территории</w:t>
            </w:r>
            <w:bookmarkEnd w:id="27"/>
          </w:p>
        </w:tc>
        <w:tc>
          <w:tcPr>
            <w:tcW w:w="1949" w:type="dxa"/>
            <w:vAlign w:val="center"/>
          </w:tcPr>
          <w:p w:rsidR="009E5BAE" w:rsidRDefault="009E5BAE" w:rsidP="00811B13">
            <w:pPr>
              <w:pStyle w:val="11"/>
              <w:rPr>
                <w:b w:val="0"/>
              </w:rPr>
            </w:pPr>
            <w:bookmarkStart w:id="28" w:name="_Toc449605227"/>
            <w:r>
              <w:rPr>
                <w:b w:val="0"/>
              </w:rPr>
              <w:t>М 1:2 000</w:t>
            </w:r>
            <w:bookmarkEnd w:id="28"/>
          </w:p>
        </w:tc>
      </w:tr>
      <w:tr w:rsidR="009E5BAE" w:rsidTr="004846B1">
        <w:tc>
          <w:tcPr>
            <w:tcW w:w="1242" w:type="dxa"/>
            <w:vAlign w:val="center"/>
          </w:tcPr>
          <w:p w:rsidR="009E5BAE" w:rsidRDefault="009E5BAE" w:rsidP="00811B13">
            <w:pPr>
              <w:pStyle w:val="11"/>
              <w:rPr>
                <w:b w:val="0"/>
              </w:rPr>
            </w:pPr>
            <w:bookmarkStart w:id="29" w:name="_Toc449605228"/>
            <w:r>
              <w:rPr>
                <w:b w:val="0"/>
              </w:rPr>
              <w:t>2.5.</w:t>
            </w:r>
            <w:bookmarkEnd w:id="29"/>
          </w:p>
        </w:tc>
        <w:tc>
          <w:tcPr>
            <w:tcW w:w="7230" w:type="dxa"/>
            <w:vAlign w:val="center"/>
          </w:tcPr>
          <w:p w:rsidR="009E5BAE" w:rsidRPr="007454A0" w:rsidRDefault="009E5BAE" w:rsidP="00811B13">
            <w:pPr>
              <w:pStyle w:val="S"/>
              <w:spacing w:line="240" w:lineRule="auto"/>
              <w:jc w:val="both"/>
              <w:rPr>
                <w:sz w:val="28"/>
                <w:szCs w:val="28"/>
              </w:rPr>
            </w:pPr>
            <w:r w:rsidRPr="007454A0">
              <w:rPr>
                <w:sz w:val="28"/>
                <w:szCs w:val="28"/>
              </w:rPr>
              <w:t>Схема расположения элемента планировочной структуры</w:t>
            </w:r>
          </w:p>
        </w:tc>
        <w:tc>
          <w:tcPr>
            <w:tcW w:w="1949" w:type="dxa"/>
            <w:vAlign w:val="center"/>
          </w:tcPr>
          <w:p w:rsidR="009E5BAE" w:rsidRDefault="009E5BAE" w:rsidP="00811B13">
            <w:pPr>
              <w:pStyle w:val="11"/>
              <w:rPr>
                <w:b w:val="0"/>
              </w:rPr>
            </w:pPr>
            <w:bookmarkStart w:id="30" w:name="_Toc449605229"/>
            <w:r>
              <w:rPr>
                <w:b w:val="0"/>
              </w:rPr>
              <w:t>М 1:35 000</w:t>
            </w:r>
            <w:bookmarkEnd w:id="30"/>
          </w:p>
        </w:tc>
      </w:tr>
    </w:tbl>
    <w:p w:rsidR="006F5401" w:rsidRDefault="006F5401" w:rsidP="008629AB">
      <w:pPr>
        <w:pStyle w:val="18"/>
        <w:outlineLvl w:val="0"/>
      </w:pPr>
      <w:bookmarkStart w:id="31" w:name="_Toc432254728"/>
    </w:p>
    <w:p w:rsidR="002A338B" w:rsidRPr="009E5BAE" w:rsidRDefault="0067768A" w:rsidP="00811B13">
      <w:pPr>
        <w:pStyle w:val="18"/>
        <w:rPr>
          <w:b w:val="0"/>
        </w:rPr>
      </w:pPr>
      <w:bookmarkStart w:id="32" w:name="_Toc449605230"/>
      <w:r w:rsidRPr="009E5BAE">
        <w:rPr>
          <w:b w:val="0"/>
        </w:rPr>
        <w:t>Состав исполнителей</w:t>
      </w:r>
      <w:bookmarkEnd w:id="31"/>
      <w:bookmarkEnd w:id="32"/>
    </w:p>
    <w:p w:rsidR="0067768A" w:rsidRDefault="0067768A" w:rsidP="0067768A">
      <w:pPr>
        <w:pStyle w:val="13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3160"/>
        <w:gridCol w:w="4262"/>
        <w:gridCol w:w="2099"/>
      </w:tblGrid>
      <w:tr w:rsidR="0067768A" w:rsidRPr="0067768A" w:rsidTr="001C7804">
        <w:trPr>
          <w:trHeight w:val="794"/>
        </w:trPr>
        <w:tc>
          <w:tcPr>
            <w:tcW w:w="432" w:type="pct"/>
            <w:shd w:val="clear" w:color="auto" w:fill="auto"/>
            <w:vAlign w:val="center"/>
          </w:tcPr>
          <w:p w:rsidR="0067768A" w:rsidRPr="0067768A" w:rsidRDefault="0067768A" w:rsidP="00D17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68A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67768A" w:rsidRPr="0067768A" w:rsidRDefault="0067768A" w:rsidP="00D17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67768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516" w:type="pct"/>
            <w:shd w:val="clear" w:color="auto" w:fill="auto"/>
            <w:vAlign w:val="center"/>
          </w:tcPr>
          <w:p w:rsidR="0067768A" w:rsidRPr="0067768A" w:rsidRDefault="0067768A" w:rsidP="00D17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68A">
              <w:rPr>
                <w:rFonts w:ascii="Times New Roman" w:hAnsi="Times New Roman" w:cs="Times New Roman"/>
                <w:sz w:val="28"/>
                <w:szCs w:val="28"/>
              </w:rPr>
              <w:t>Фамилия, инициалы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67768A" w:rsidRPr="0067768A" w:rsidRDefault="0067768A" w:rsidP="00D17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68A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007" w:type="pct"/>
            <w:shd w:val="clear" w:color="auto" w:fill="auto"/>
            <w:vAlign w:val="center"/>
          </w:tcPr>
          <w:p w:rsidR="0067768A" w:rsidRPr="0067768A" w:rsidRDefault="0067768A" w:rsidP="00D17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68A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</w:tbl>
    <w:p w:rsidR="009341FC" w:rsidRPr="009A05DD" w:rsidRDefault="009341FC" w:rsidP="009341FC">
      <w:pPr>
        <w:spacing w:after="0" w:line="240" w:lineRule="auto"/>
        <w:rPr>
          <w:rFonts w:ascii="Times New Roman" w:hAnsi="Times New Roman" w:cs="Times New Roman"/>
          <w:sz w:val="6"/>
          <w:szCs w:val="6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3160"/>
        <w:gridCol w:w="4262"/>
        <w:gridCol w:w="2099"/>
      </w:tblGrid>
      <w:tr w:rsidR="001C7804" w:rsidRPr="0067768A" w:rsidTr="001C7804">
        <w:trPr>
          <w:trHeight w:val="1134"/>
        </w:trPr>
        <w:tc>
          <w:tcPr>
            <w:tcW w:w="432" w:type="pct"/>
            <w:shd w:val="clear" w:color="auto" w:fill="auto"/>
            <w:vAlign w:val="center"/>
          </w:tcPr>
          <w:p w:rsidR="001C7804" w:rsidRPr="0067768A" w:rsidRDefault="001C7804" w:rsidP="006F5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6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6" w:type="pct"/>
            <w:shd w:val="clear" w:color="auto" w:fill="auto"/>
            <w:vAlign w:val="center"/>
          </w:tcPr>
          <w:p w:rsidR="001C7804" w:rsidRPr="0067768A" w:rsidRDefault="001C7804" w:rsidP="000E1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768A">
              <w:rPr>
                <w:rFonts w:ascii="Times New Roman" w:hAnsi="Times New Roman" w:cs="Times New Roman"/>
                <w:sz w:val="28"/>
                <w:szCs w:val="28"/>
              </w:rPr>
              <w:t>Задорожнева</w:t>
            </w:r>
            <w:proofErr w:type="spellEnd"/>
            <w:r w:rsidRPr="0067768A">
              <w:rPr>
                <w:rFonts w:ascii="Times New Roman" w:hAnsi="Times New Roman" w:cs="Times New Roman"/>
                <w:sz w:val="28"/>
                <w:szCs w:val="28"/>
              </w:rPr>
              <w:t xml:space="preserve"> М. В.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1C7804" w:rsidRPr="0067768A" w:rsidRDefault="001C7804" w:rsidP="000E11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68A">
              <w:rPr>
                <w:rFonts w:ascii="Times New Roman" w:hAnsi="Times New Roman" w:cs="Times New Roman"/>
                <w:sz w:val="28"/>
                <w:szCs w:val="28"/>
              </w:rPr>
              <w:t>Ведущий архитектор</w:t>
            </w:r>
          </w:p>
        </w:tc>
        <w:tc>
          <w:tcPr>
            <w:tcW w:w="1007" w:type="pct"/>
            <w:shd w:val="clear" w:color="auto" w:fill="auto"/>
            <w:vAlign w:val="center"/>
          </w:tcPr>
          <w:p w:rsidR="001C7804" w:rsidRPr="0067768A" w:rsidRDefault="001C7804" w:rsidP="000E11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7768A" w:rsidRDefault="0067768A" w:rsidP="0067768A">
      <w:pPr>
        <w:pStyle w:val="13"/>
      </w:pPr>
    </w:p>
    <w:p w:rsidR="0067768A" w:rsidRDefault="0067768A" w:rsidP="0067768A">
      <w:pPr>
        <w:pStyle w:val="13"/>
      </w:pPr>
    </w:p>
    <w:p w:rsidR="0067768A" w:rsidRDefault="0067768A" w:rsidP="0067768A">
      <w:pPr>
        <w:pStyle w:val="13"/>
      </w:pPr>
    </w:p>
    <w:p w:rsidR="0067768A" w:rsidRDefault="0067768A" w:rsidP="0067768A">
      <w:pPr>
        <w:pStyle w:val="13"/>
      </w:pPr>
    </w:p>
    <w:p w:rsidR="0067768A" w:rsidRDefault="0067768A" w:rsidP="0067768A">
      <w:pPr>
        <w:pStyle w:val="13"/>
      </w:pPr>
    </w:p>
    <w:p w:rsidR="00182941" w:rsidRDefault="00182941" w:rsidP="00182941">
      <w:pPr>
        <w:pStyle w:val="15"/>
      </w:pPr>
      <w:r w:rsidRPr="00542E78">
        <w:lastRenderedPageBreak/>
        <w:t xml:space="preserve">Подготовка документации по планировке территории осуществляется в целях обеспечения устойчивого развития территорий, выделения элементов планировочной структуры </w:t>
      </w:r>
      <w:r>
        <w:t>уста</w:t>
      </w:r>
      <w:r w:rsidRPr="00542E78">
        <w:t xml:space="preserve">новления границ земельных участков, на которых </w:t>
      </w:r>
      <w:r>
        <w:t>расположены объекты капи</w:t>
      </w:r>
      <w:r w:rsidRPr="00542E78">
        <w:t>тального строительства, границ земельных участков, предназначенных для строительства и размещения линейных объектов.</w:t>
      </w:r>
    </w:p>
    <w:p w:rsidR="00182941" w:rsidRDefault="00182941" w:rsidP="00182941">
      <w:pPr>
        <w:pStyle w:val="15"/>
      </w:pPr>
      <w:r w:rsidRPr="00542E78">
        <w:t>Настоящим проектом планировки предусматриваютс</w:t>
      </w:r>
      <w:r>
        <w:t>я следующие основн</w:t>
      </w:r>
      <w:r w:rsidRPr="00542E78">
        <w:t>ые мероприятия по развитию территории:</w:t>
      </w:r>
    </w:p>
    <w:p w:rsidR="00182941" w:rsidRDefault="00182941" w:rsidP="00182941">
      <w:pPr>
        <w:pStyle w:val="15"/>
      </w:pPr>
      <w:r>
        <w:t xml:space="preserve">реконструкция, благоустройство и </w:t>
      </w:r>
      <w:r w:rsidRPr="00542E78">
        <w:t xml:space="preserve">развитие </w:t>
      </w:r>
      <w:r>
        <w:t>транспортной инфраструктуры.</w:t>
      </w:r>
    </w:p>
    <w:p w:rsidR="000958B7" w:rsidRPr="00A971FC" w:rsidRDefault="000958B7" w:rsidP="000958B7">
      <w:pPr>
        <w:pStyle w:val="15"/>
      </w:pPr>
      <w:r w:rsidRPr="00A971FC">
        <w:t xml:space="preserve">Основным мероприятием по развитию транспортной инфраструктуры района проектирования является </w:t>
      </w:r>
      <w:r>
        <w:t>реконструкция</w:t>
      </w:r>
      <w:r w:rsidRPr="00A971FC">
        <w:t xml:space="preserve"> автомобильной дороги </w:t>
      </w:r>
      <w:r w:rsidRPr="00B501D6">
        <w:t xml:space="preserve">межмуниципального значения Н-2404 «22 </w:t>
      </w:r>
      <w:proofErr w:type="gramStart"/>
      <w:r w:rsidRPr="00B501D6">
        <w:t>км</w:t>
      </w:r>
      <w:proofErr w:type="gramEnd"/>
      <w:r w:rsidRPr="00B501D6">
        <w:t xml:space="preserve"> а/д «К-29» - Бобровка - </w:t>
      </w:r>
      <w:proofErr w:type="spellStart"/>
      <w:r w:rsidRPr="00B501D6">
        <w:t>Шай</w:t>
      </w:r>
      <w:r>
        <w:t>дурово</w:t>
      </w:r>
      <w:proofErr w:type="spellEnd"/>
      <w:r>
        <w:t xml:space="preserve"> - </w:t>
      </w:r>
      <w:proofErr w:type="spellStart"/>
      <w:r>
        <w:t>Чингис</w:t>
      </w:r>
      <w:proofErr w:type="spellEnd"/>
      <w:r>
        <w:t xml:space="preserve"> (в гр. района)»</w:t>
      </w:r>
      <w:r w:rsidR="00F46244">
        <w:t xml:space="preserve"> </w:t>
      </w:r>
      <w:r w:rsidR="00F46244">
        <w:t xml:space="preserve">на участке км 41+749 – км </w:t>
      </w:r>
      <w:r w:rsidR="00F46244">
        <w:t>43+310</w:t>
      </w:r>
      <w:r>
        <w:t xml:space="preserve"> в границах муниципального образования </w:t>
      </w:r>
      <w:proofErr w:type="spellStart"/>
      <w:r>
        <w:t>Шайдуровский</w:t>
      </w:r>
      <w:proofErr w:type="spellEnd"/>
      <w:r>
        <w:t xml:space="preserve"> сельсовет </w:t>
      </w:r>
      <w:proofErr w:type="spellStart"/>
      <w:r>
        <w:t>Сузунского</w:t>
      </w:r>
      <w:proofErr w:type="spellEnd"/>
      <w:r>
        <w:t xml:space="preserve"> района Новосибирской области.</w:t>
      </w:r>
    </w:p>
    <w:p w:rsidR="00182941" w:rsidRDefault="00182941" w:rsidP="00182941">
      <w:pPr>
        <w:pStyle w:val="15"/>
      </w:pPr>
    </w:p>
    <w:p w:rsidR="00182941" w:rsidRPr="000958B7" w:rsidRDefault="00182941" w:rsidP="00811B13">
      <w:pPr>
        <w:pStyle w:val="11"/>
        <w:outlineLvl w:val="0"/>
        <w:rPr>
          <w:b w:val="0"/>
        </w:rPr>
      </w:pPr>
      <w:bookmarkStart w:id="33" w:name="_Toc431911366"/>
      <w:bookmarkStart w:id="34" w:name="_Toc447106213"/>
      <w:bookmarkStart w:id="35" w:name="_Toc449605231"/>
      <w:bookmarkStart w:id="36" w:name="_Toc449605290"/>
      <w:bookmarkStart w:id="37" w:name="_Toc449605301"/>
      <w:r w:rsidRPr="000958B7">
        <w:rPr>
          <w:b w:val="0"/>
        </w:rPr>
        <w:t>1. Положение о размещении объектов капитального строительства федерального, регионального и местного значения</w:t>
      </w:r>
      <w:bookmarkEnd w:id="33"/>
      <w:bookmarkEnd w:id="34"/>
      <w:bookmarkEnd w:id="35"/>
      <w:bookmarkEnd w:id="36"/>
      <w:bookmarkEnd w:id="37"/>
    </w:p>
    <w:p w:rsidR="00182941" w:rsidRPr="000958B7" w:rsidRDefault="00182941" w:rsidP="00182941">
      <w:pPr>
        <w:pStyle w:val="15"/>
      </w:pPr>
    </w:p>
    <w:p w:rsidR="00182941" w:rsidRPr="000958B7" w:rsidRDefault="00182941" w:rsidP="00811B13">
      <w:pPr>
        <w:pStyle w:val="11"/>
        <w:outlineLvl w:val="1"/>
        <w:rPr>
          <w:b w:val="0"/>
        </w:rPr>
      </w:pPr>
      <w:bookmarkStart w:id="38" w:name="_Toc431911367"/>
      <w:bookmarkStart w:id="39" w:name="_Toc447106214"/>
      <w:bookmarkStart w:id="40" w:name="_Toc449605232"/>
      <w:bookmarkStart w:id="41" w:name="_Toc449605291"/>
      <w:bookmarkStart w:id="42" w:name="_Toc449605302"/>
      <w:r w:rsidRPr="000958B7">
        <w:rPr>
          <w:b w:val="0"/>
        </w:rPr>
        <w:t>1.1. Размещение объектов капитального строительства федерального значения</w:t>
      </w:r>
      <w:bookmarkEnd w:id="38"/>
      <w:bookmarkEnd w:id="39"/>
      <w:bookmarkEnd w:id="40"/>
      <w:bookmarkEnd w:id="41"/>
      <w:bookmarkEnd w:id="42"/>
    </w:p>
    <w:p w:rsidR="00182941" w:rsidRDefault="00182941" w:rsidP="001829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58B7" w:rsidRDefault="000958B7" w:rsidP="000958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C7645">
        <w:rPr>
          <w:rFonts w:ascii="Times New Roman" w:hAnsi="Times New Roman"/>
          <w:sz w:val="28"/>
          <w:szCs w:val="28"/>
        </w:rPr>
        <w:t>бъекты федерального значения - объекты капитального строительства, иные объекты,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7645">
        <w:rPr>
          <w:rFonts w:ascii="Times New Roman" w:hAnsi="Times New Roman"/>
          <w:sz w:val="28"/>
          <w:szCs w:val="28"/>
        </w:rPr>
        <w:t>территории, которые необходимы для осуществления полномочий по вопросам, отнесенным к ведению Российской Федерации</w:t>
      </w:r>
      <w:r w:rsidR="00E621C9">
        <w:rPr>
          <w:rFonts w:ascii="Times New Roman" w:hAnsi="Times New Roman"/>
          <w:sz w:val="28"/>
          <w:szCs w:val="28"/>
        </w:rPr>
        <w:t>.</w:t>
      </w:r>
    </w:p>
    <w:p w:rsidR="000958B7" w:rsidRDefault="000958B7" w:rsidP="000958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Объекты федерального значения определяются документами территориального планирования Российской Федерации в следующих областях:</w:t>
      </w:r>
    </w:p>
    <w:p w:rsidR="000958B7" w:rsidRPr="001C7645" w:rsidRDefault="000958B7" w:rsidP="000958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645">
        <w:rPr>
          <w:rFonts w:ascii="Times New Roman" w:hAnsi="Times New Roman"/>
          <w:sz w:val="28"/>
          <w:szCs w:val="28"/>
        </w:rPr>
        <w:t>федеральный транспорт (железнодорожный, воздушный, морской, внутренний водный, трубопроводный транспорт), автомобильные дороги федерального значения;</w:t>
      </w:r>
    </w:p>
    <w:p w:rsidR="000958B7" w:rsidRDefault="000958B7" w:rsidP="000958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645">
        <w:rPr>
          <w:rFonts w:ascii="Times New Roman" w:hAnsi="Times New Roman"/>
          <w:sz w:val="28"/>
          <w:szCs w:val="28"/>
        </w:rPr>
        <w:t>оборона страны и безопасность государства;</w:t>
      </w:r>
    </w:p>
    <w:p w:rsidR="000958B7" w:rsidRPr="001C7645" w:rsidRDefault="000958B7" w:rsidP="000958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645">
        <w:rPr>
          <w:rFonts w:ascii="Times New Roman" w:hAnsi="Times New Roman"/>
          <w:sz w:val="28"/>
          <w:szCs w:val="28"/>
        </w:rPr>
        <w:t>энергетика;</w:t>
      </w:r>
    </w:p>
    <w:p w:rsidR="000958B7" w:rsidRPr="001C7645" w:rsidRDefault="000958B7" w:rsidP="000958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645">
        <w:rPr>
          <w:rFonts w:ascii="Times New Roman" w:hAnsi="Times New Roman"/>
          <w:sz w:val="28"/>
          <w:szCs w:val="28"/>
        </w:rPr>
        <w:t>высшее образование;</w:t>
      </w:r>
    </w:p>
    <w:p w:rsidR="000958B7" w:rsidRDefault="000958B7" w:rsidP="000958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здравоохранение;</w:t>
      </w:r>
    </w:p>
    <w:p w:rsidR="000958B7" w:rsidRDefault="000958B7" w:rsidP="000958B7">
      <w:pPr>
        <w:pStyle w:val="15"/>
      </w:pPr>
      <w:r w:rsidRPr="00711725">
        <w:t>В соответствии со Схемой территориального планирования Российской Федерации в области  федерального транспорта (железнодорожного, воздушного, морского, внутреннего  водного), автомобильных дорог федерального значения, утверждённой  Распоряжением Правительства Российской Федерации от 19.03.2013</w:t>
      </w:r>
      <w:r>
        <w:t xml:space="preserve"> г.</w:t>
      </w:r>
      <w:r w:rsidRPr="00711725">
        <w:t xml:space="preserve"> №</w:t>
      </w:r>
      <w:r>
        <w:t xml:space="preserve"> </w:t>
      </w:r>
      <w:r w:rsidRPr="00711725">
        <w:t>384-р</w:t>
      </w:r>
      <w:r>
        <w:t>,</w:t>
      </w:r>
      <w:r w:rsidRPr="00711725">
        <w:t xml:space="preserve"> </w:t>
      </w:r>
      <w:r w:rsidRPr="005B7AE9">
        <w:t>размещение объектов федерального значения в области железнодорожного, воздушного, морского, внутреннего водного федерального транспорта и автомобильных дорог федерального значения в границах территории проектирования не запланировано.</w:t>
      </w:r>
    </w:p>
    <w:p w:rsidR="000958B7" w:rsidRDefault="000958B7" w:rsidP="000958B7">
      <w:pPr>
        <w:pStyle w:val="15"/>
      </w:pPr>
      <w:r w:rsidRPr="00711725">
        <w:t>В соответствии со Схемой территориального планирования Российской Федерации в области обороны страны и безопасности государства, утверждённой Указом Президента  Российской Федерации от 10.12.2015</w:t>
      </w:r>
      <w:r>
        <w:t xml:space="preserve"> г.</w:t>
      </w:r>
      <w:r w:rsidRPr="00711725">
        <w:t xml:space="preserve"> №</w:t>
      </w:r>
      <w:r>
        <w:t xml:space="preserve"> </w:t>
      </w:r>
      <w:r w:rsidRPr="00711725">
        <w:t>615сс</w:t>
      </w:r>
      <w:r>
        <w:t>,</w:t>
      </w:r>
      <w:r w:rsidRPr="00711725">
        <w:t xml:space="preserve"> </w:t>
      </w:r>
      <w:r w:rsidRPr="005B7AE9">
        <w:t>размещение объектов федерального значения в области обороны страны и безопасности государства в границах территории проектирования не запланировано.</w:t>
      </w:r>
    </w:p>
    <w:p w:rsidR="000958B7" w:rsidRDefault="000958B7" w:rsidP="000958B7">
      <w:pPr>
        <w:pStyle w:val="15"/>
      </w:pPr>
      <w:r w:rsidRPr="00711725">
        <w:t xml:space="preserve">В соответствии со Схемой территориального планирования Российской Федерации в области  энергетики, утверждённой Распоряжением Правительства </w:t>
      </w:r>
      <w:r w:rsidRPr="00711725">
        <w:lastRenderedPageBreak/>
        <w:t>Российской Федерации  от 11.11.2013</w:t>
      </w:r>
      <w:r>
        <w:t xml:space="preserve"> г.</w:t>
      </w:r>
      <w:r w:rsidRPr="00711725">
        <w:t xml:space="preserve"> №</w:t>
      </w:r>
      <w:r>
        <w:t xml:space="preserve"> </w:t>
      </w:r>
      <w:r w:rsidRPr="00711725">
        <w:t>2084-р</w:t>
      </w:r>
      <w:r>
        <w:t xml:space="preserve">, </w:t>
      </w:r>
      <w:r w:rsidRPr="005B7AE9">
        <w:t>размещение объектов федерального значения в области энергетики в границах территории проектирования не запланировано.</w:t>
      </w:r>
    </w:p>
    <w:p w:rsidR="000958B7" w:rsidRDefault="000958B7" w:rsidP="000958B7">
      <w:pPr>
        <w:pStyle w:val="15"/>
      </w:pPr>
      <w:r w:rsidRPr="00711725">
        <w:t>В соответствии со Схемой территориального планирования Российской Федерации в области  высшего профессионального образования, утверждённой Распоряжением  Правительства Российской Федерации от 26.02.2013</w:t>
      </w:r>
      <w:r>
        <w:t xml:space="preserve"> г.</w:t>
      </w:r>
      <w:r w:rsidRPr="00711725">
        <w:t xml:space="preserve"> №</w:t>
      </w:r>
      <w:r>
        <w:t xml:space="preserve"> </w:t>
      </w:r>
      <w:r w:rsidRPr="00711725">
        <w:t>247-р</w:t>
      </w:r>
      <w:r>
        <w:t xml:space="preserve">, </w:t>
      </w:r>
      <w:r w:rsidRPr="005B7AE9">
        <w:t>размещение объектов федерального значения в области высшего профессионального образования в границах территории проектирования не запланировано.</w:t>
      </w:r>
    </w:p>
    <w:p w:rsidR="000958B7" w:rsidRDefault="000958B7" w:rsidP="000958B7">
      <w:pPr>
        <w:pStyle w:val="15"/>
      </w:pPr>
      <w:r w:rsidRPr="00711725">
        <w:t>В соответствии со Схемой территориального планирования Российской Федерации в области  здравоохранения, утверждённой Распоряжением Правительства Российской  Федерации от 28.12.2012</w:t>
      </w:r>
      <w:r>
        <w:t xml:space="preserve"> г.</w:t>
      </w:r>
      <w:r w:rsidRPr="00711725">
        <w:t xml:space="preserve"> №</w:t>
      </w:r>
      <w:r>
        <w:t xml:space="preserve"> </w:t>
      </w:r>
      <w:r w:rsidRPr="00711725">
        <w:t>2607-р</w:t>
      </w:r>
      <w:r>
        <w:t xml:space="preserve">, </w:t>
      </w:r>
      <w:r w:rsidRPr="005B7AE9">
        <w:t>размещение объектов федерального значения в области здравоохранения в границах территории проектирования не запланировано.</w:t>
      </w:r>
    </w:p>
    <w:p w:rsidR="00182941" w:rsidRDefault="00182941" w:rsidP="00182941">
      <w:pPr>
        <w:pStyle w:val="11"/>
      </w:pPr>
    </w:p>
    <w:p w:rsidR="00182941" w:rsidRPr="000958B7" w:rsidRDefault="00182941" w:rsidP="00811B13">
      <w:pPr>
        <w:pStyle w:val="11"/>
        <w:outlineLvl w:val="1"/>
        <w:rPr>
          <w:b w:val="0"/>
        </w:rPr>
      </w:pPr>
      <w:bookmarkStart w:id="43" w:name="_Toc431911368"/>
      <w:bookmarkStart w:id="44" w:name="_Toc447106215"/>
      <w:bookmarkStart w:id="45" w:name="_Toc449605233"/>
      <w:bookmarkStart w:id="46" w:name="_Toc449605292"/>
      <w:bookmarkStart w:id="47" w:name="_Toc449605303"/>
      <w:r w:rsidRPr="000958B7">
        <w:rPr>
          <w:b w:val="0"/>
        </w:rPr>
        <w:t>1.2. Размещение объектов капитального строительства регионального значения</w:t>
      </w:r>
      <w:bookmarkEnd w:id="43"/>
      <w:bookmarkEnd w:id="44"/>
      <w:bookmarkEnd w:id="45"/>
      <w:bookmarkEnd w:id="46"/>
      <w:bookmarkEnd w:id="47"/>
    </w:p>
    <w:p w:rsidR="00182941" w:rsidRDefault="00182941" w:rsidP="001829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58B7" w:rsidRDefault="000958B7" w:rsidP="000958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4A0BB0">
        <w:rPr>
          <w:rFonts w:ascii="Times New Roman" w:hAnsi="Times New Roman"/>
          <w:sz w:val="28"/>
          <w:szCs w:val="28"/>
        </w:rPr>
        <w:t>бъекты регионального значения - объекты капитального строительства, иные объекты, территории, которые необходимы для осуществления полномочий по вопросам, отнесенным к ведению субъекта Российской Федерации</w:t>
      </w:r>
      <w:r w:rsidR="00E621C9">
        <w:rPr>
          <w:rFonts w:ascii="Times New Roman" w:hAnsi="Times New Roman"/>
          <w:sz w:val="28"/>
          <w:szCs w:val="28"/>
        </w:rPr>
        <w:t>.</w:t>
      </w:r>
    </w:p>
    <w:p w:rsidR="000958B7" w:rsidRDefault="000958B7" w:rsidP="000958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Объекты регионального значения определяются документами территориального планирования субъектов Российской Федерации в следующих областях:</w:t>
      </w:r>
    </w:p>
    <w:p w:rsidR="000958B7" w:rsidRPr="004A0BB0" w:rsidRDefault="000958B7" w:rsidP="000958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0BB0">
        <w:rPr>
          <w:rFonts w:ascii="Times New Roman" w:hAnsi="Times New Roman"/>
          <w:sz w:val="28"/>
          <w:szCs w:val="28"/>
        </w:rPr>
        <w:t>транспорт (железнодорожный, водный, воздушный транспорт), автомобильные дороги регионального или межмуниципального значения;</w:t>
      </w:r>
    </w:p>
    <w:p w:rsidR="000958B7" w:rsidRPr="004A0BB0" w:rsidRDefault="000958B7" w:rsidP="000958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0BB0">
        <w:rPr>
          <w:rFonts w:ascii="Times New Roman" w:hAnsi="Times New Roman"/>
          <w:sz w:val="28"/>
          <w:szCs w:val="28"/>
        </w:rPr>
        <w:t>предупреждение чрезвычайных ситуаций межмуниципального и регионального характера, стихийных бедствий, эпидемий и ликвидация их последствий;</w:t>
      </w:r>
    </w:p>
    <w:p w:rsidR="000958B7" w:rsidRPr="004A0BB0" w:rsidRDefault="000958B7" w:rsidP="000958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0BB0">
        <w:rPr>
          <w:rFonts w:ascii="Times New Roman" w:hAnsi="Times New Roman"/>
          <w:sz w:val="28"/>
          <w:szCs w:val="28"/>
        </w:rPr>
        <w:t>образование;</w:t>
      </w:r>
    </w:p>
    <w:p w:rsidR="000958B7" w:rsidRPr="004A0BB0" w:rsidRDefault="000958B7" w:rsidP="000958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0BB0">
        <w:rPr>
          <w:rFonts w:ascii="Times New Roman" w:hAnsi="Times New Roman"/>
          <w:sz w:val="28"/>
          <w:szCs w:val="28"/>
        </w:rPr>
        <w:t>здравоохранение;</w:t>
      </w:r>
    </w:p>
    <w:p w:rsidR="000958B7" w:rsidRPr="004A0BB0" w:rsidRDefault="000958B7" w:rsidP="000958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0BB0">
        <w:rPr>
          <w:rFonts w:ascii="Times New Roman" w:hAnsi="Times New Roman"/>
          <w:sz w:val="28"/>
          <w:szCs w:val="28"/>
        </w:rPr>
        <w:t>физическая культура и спорт;</w:t>
      </w:r>
    </w:p>
    <w:p w:rsidR="000958B7" w:rsidRDefault="000958B7" w:rsidP="000958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0BB0">
        <w:rPr>
          <w:rFonts w:ascii="Times New Roman" w:hAnsi="Times New Roman"/>
          <w:sz w:val="28"/>
          <w:szCs w:val="28"/>
        </w:rPr>
        <w:t>иные области в соответствии с полномочиями субъектов Российской Федерации.</w:t>
      </w:r>
    </w:p>
    <w:p w:rsidR="000958B7" w:rsidRDefault="000958B7" w:rsidP="000958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</w:t>
      </w:r>
      <w:r w:rsidRPr="00762AE6">
        <w:rPr>
          <w:rFonts w:ascii="Times New Roman" w:hAnsi="Times New Roman"/>
          <w:sz w:val="28"/>
          <w:szCs w:val="28"/>
        </w:rPr>
        <w:t>Схем</w:t>
      </w:r>
      <w:r>
        <w:rPr>
          <w:rFonts w:ascii="Times New Roman" w:hAnsi="Times New Roman"/>
          <w:sz w:val="28"/>
          <w:szCs w:val="28"/>
        </w:rPr>
        <w:t>ой</w:t>
      </w:r>
      <w:r w:rsidRPr="00762AE6">
        <w:rPr>
          <w:rFonts w:ascii="Times New Roman" w:hAnsi="Times New Roman"/>
          <w:sz w:val="28"/>
          <w:szCs w:val="28"/>
        </w:rPr>
        <w:t xml:space="preserve"> территориального планирования Новосибирской области,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AE6">
        <w:rPr>
          <w:rFonts w:ascii="Times New Roman" w:hAnsi="Times New Roman"/>
          <w:sz w:val="28"/>
          <w:szCs w:val="28"/>
        </w:rPr>
        <w:t xml:space="preserve">утвержденной Постановлением Правительства Новосибирской области от </w:t>
      </w:r>
      <w:r>
        <w:rPr>
          <w:rFonts w:ascii="Times New Roman" w:hAnsi="Times New Roman"/>
          <w:sz w:val="28"/>
          <w:szCs w:val="28"/>
        </w:rPr>
        <w:t xml:space="preserve"> 07.09.2009 г. № 339-п, запланировано </w:t>
      </w:r>
      <w:r w:rsidRPr="007E78F5">
        <w:rPr>
          <w:rFonts w:ascii="Times New Roman" w:hAnsi="Times New Roman"/>
          <w:sz w:val="28"/>
          <w:szCs w:val="28"/>
        </w:rPr>
        <w:t xml:space="preserve">размещение </w:t>
      </w:r>
      <w:r>
        <w:rPr>
          <w:rFonts w:ascii="Times New Roman" w:hAnsi="Times New Roman"/>
          <w:sz w:val="28"/>
          <w:szCs w:val="28"/>
        </w:rPr>
        <w:t xml:space="preserve">следующих </w:t>
      </w:r>
      <w:r w:rsidRPr="007E78F5">
        <w:rPr>
          <w:rFonts w:ascii="Times New Roman" w:hAnsi="Times New Roman"/>
          <w:sz w:val="28"/>
          <w:szCs w:val="28"/>
        </w:rPr>
        <w:t>объект</w:t>
      </w:r>
      <w:r>
        <w:rPr>
          <w:rFonts w:ascii="Times New Roman" w:hAnsi="Times New Roman"/>
          <w:sz w:val="28"/>
          <w:szCs w:val="28"/>
        </w:rPr>
        <w:t>ов</w:t>
      </w:r>
      <w:r w:rsidRPr="007E78F5">
        <w:rPr>
          <w:rFonts w:ascii="Times New Roman" w:hAnsi="Times New Roman"/>
          <w:sz w:val="28"/>
          <w:szCs w:val="28"/>
        </w:rPr>
        <w:t xml:space="preserve"> регионального значения</w:t>
      </w:r>
      <w:r>
        <w:rPr>
          <w:rFonts w:ascii="Times New Roman" w:hAnsi="Times New Roman"/>
          <w:sz w:val="28"/>
          <w:szCs w:val="28"/>
        </w:rPr>
        <w:t>, входящих</w:t>
      </w:r>
      <w:r w:rsidRPr="007E78F5">
        <w:rPr>
          <w:rFonts w:ascii="Times New Roman" w:hAnsi="Times New Roman"/>
          <w:sz w:val="28"/>
          <w:szCs w:val="28"/>
        </w:rPr>
        <w:t xml:space="preserve"> в границ</w:t>
      </w:r>
      <w:r>
        <w:rPr>
          <w:rFonts w:ascii="Times New Roman" w:hAnsi="Times New Roman"/>
          <w:sz w:val="28"/>
          <w:szCs w:val="28"/>
        </w:rPr>
        <w:t>ы</w:t>
      </w:r>
      <w:r w:rsidRPr="007E78F5">
        <w:rPr>
          <w:rFonts w:ascii="Times New Roman" w:hAnsi="Times New Roman"/>
          <w:sz w:val="28"/>
          <w:szCs w:val="28"/>
        </w:rPr>
        <w:t xml:space="preserve"> территории проектирования</w:t>
      </w:r>
      <w:r>
        <w:rPr>
          <w:rFonts w:ascii="Times New Roman" w:hAnsi="Times New Roman"/>
          <w:sz w:val="28"/>
          <w:szCs w:val="28"/>
        </w:rPr>
        <w:t>:</w:t>
      </w:r>
    </w:p>
    <w:p w:rsidR="000958B7" w:rsidRDefault="000958B7" w:rsidP="000958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природный парк «Ордынский»</w:t>
      </w:r>
      <w:r w:rsidRPr="007E78F5">
        <w:rPr>
          <w:rFonts w:ascii="Times New Roman" w:hAnsi="Times New Roman"/>
          <w:sz w:val="28"/>
          <w:szCs w:val="28"/>
        </w:rPr>
        <w:t>.</w:t>
      </w:r>
    </w:p>
    <w:p w:rsidR="00182941" w:rsidRDefault="00182941" w:rsidP="001829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2941" w:rsidRPr="000958B7" w:rsidRDefault="00182941" w:rsidP="00811B13">
      <w:pPr>
        <w:pStyle w:val="11"/>
        <w:outlineLvl w:val="1"/>
        <w:rPr>
          <w:b w:val="0"/>
        </w:rPr>
      </w:pPr>
      <w:bookmarkStart w:id="48" w:name="_Toc431911369"/>
      <w:bookmarkStart w:id="49" w:name="_Toc447106216"/>
      <w:bookmarkStart w:id="50" w:name="_Toc449605234"/>
      <w:bookmarkStart w:id="51" w:name="_Toc449605293"/>
      <w:bookmarkStart w:id="52" w:name="_Toc449605304"/>
      <w:r w:rsidRPr="000958B7">
        <w:rPr>
          <w:b w:val="0"/>
        </w:rPr>
        <w:t>1.3. Размещение объектов капитального строительства местного значения</w:t>
      </w:r>
      <w:bookmarkEnd w:id="48"/>
      <w:bookmarkEnd w:id="49"/>
      <w:bookmarkEnd w:id="50"/>
      <w:bookmarkEnd w:id="51"/>
      <w:bookmarkEnd w:id="52"/>
    </w:p>
    <w:p w:rsidR="00182941" w:rsidRDefault="00182941" w:rsidP="00182941">
      <w:pPr>
        <w:pStyle w:val="15"/>
      </w:pPr>
    </w:p>
    <w:p w:rsidR="000958B7" w:rsidRDefault="000958B7" w:rsidP="000958B7">
      <w:pPr>
        <w:pStyle w:val="15"/>
      </w:pPr>
      <w:r>
        <w:t>О</w:t>
      </w:r>
      <w:r w:rsidRPr="007E78F5">
        <w:t>бъекты местного значения - объекты капитального строительства, иные объекты, территории,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</w:t>
      </w:r>
      <w:r w:rsidR="00E621C9">
        <w:t>.</w:t>
      </w:r>
    </w:p>
    <w:p w:rsidR="000958B7" w:rsidRDefault="000958B7" w:rsidP="000958B7">
      <w:pPr>
        <w:pStyle w:val="15"/>
      </w:pPr>
      <w:r>
        <w:lastRenderedPageBreak/>
        <w:t>Документами территориального планирования муниципальных образований являются:</w:t>
      </w:r>
    </w:p>
    <w:p w:rsidR="000958B7" w:rsidRDefault="000958B7" w:rsidP="000958B7">
      <w:pPr>
        <w:pStyle w:val="15"/>
      </w:pPr>
      <w:r>
        <w:t>схемы территориального планирования муниципальных районов;</w:t>
      </w:r>
    </w:p>
    <w:p w:rsidR="000958B7" w:rsidRDefault="000958B7" w:rsidP="000958B7">
      <w:pPr>
        <w:pStyle w:val="15"/>
      </w:pPr>
      <w:r>
        <w:t>генеральные планы поселений;</w:t>
      </w:r>
    </w:p>
    <w:p w:rsidR="000958B7" w:rsidRDefault="000958B7" w:rsidP="000958B7">
      <w:pPr>
        <w:pStyle w:val="15"/>
      </w:pPr>
      <w:r>
        <w:t>генеральные планы городских округов.</w:t>
      </w:r>
    </w:p>
    <w:p w:rsidR="000958B7" w:rsidRDefault="000958B7" w:rsidP="000958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Схемой территориального планирования </w:t>
      </w:r>
      <w:proofErr w:type="spellStart"/>
      <w:r>
        <w:rPr>
          <w:rFonts w:ascii="Times New Roman" w:hAnsi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утверждённой Советом депутатов </w:t>
      </w:r>
      <w:proofErr w:type="spellStart"/>
      <w:r>
        <w:rPr>
          <w:rFonts w:ascii="Times New Roman" w:hAnsi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второго созыва,  решением двадцатой сессией о</w:t>
      </w:r>
      <w:r w:rsidRPr="00D962DD">
        <w:rPr>
          <w:rFonts w:ascii="Times New Roman" w:hAnsi="Times New Roman"/>
          <w:sz w:val="28"/>
          <w:szCs w:val="28"/>
        </w:rPr>
        <w:t>т 29.03.2013</w:t>
      </w:r>
      <w:r>
        <w:rPr>
          <w:rFonts w:ascii="Times New Roman" w:hAnsi="Times New Roman"/>
          <w:sz w:val="28"/>
          <w:szCs w:val="28"/>
        </w:rPr>
        <w:t xml:space="preserve"> г. № 174, </w:t>
      </w:r>
      <w:r w:rsidRPr="002F23A8">
        <w:rPr>
          <w:rFonts w:ascii="Times New Roman" w:hAnsi="Times New Roman"/>
          <w:sz w:val="28"/>
          <w:szCs w:val="28"/>
        </w:rPr>
        <w:t xml:space="preserve">размещение объектов </w:t>
      </w:r>
      <w:r>
        <w:rPr>
          <w:rFonts w:ascii="Times New Roman" w:hAnsi="Times New Roman"/>
          <w:sz w:val="28"/>
          <w:szCs w:val="28"/>
        </w:rPr>
        <w:t>местного</w:t>
      </w:r>
      <w:r w:rsidRPr="002F23A8">
        <w:rPr>
          <w:rFonts w:ascii="Times New Roman" w:hAnsi="Times New Roman"/>
          <w:sz w:val="28"/>
          <w:szCs w:val="28"/>
        </w:rPr>
        <w:t xml:space="preserve"> значения в границах территории проектирования не запланировано.</w:t>
      </w:r>
    </w:p>
    <w:p w:rsidR="000958B7" w:rsidRDefault="000958B7" w:rsidP="000958B7">
      <w:pPr>
        <w:pStyle w:val="15"/>
      </w:pPr>
      <w:r>
        <w:t xml:space="preserve">В соответствии с </w:t>
      </w:r>
      <w:r w:rsidRPr="0064704A">
        <w:t>Генеральны</w:t>
      </w:r>
      <w:r>
        <w:t>м</w:t>
      </w:r>
      <w:r w:rsidRPr="0064704A">
        <w:t xml:space="preserve"> план</w:t>
      </w:r>
      <w:r>
        <w:t>ом</w:t>
      </w:r>
      <w:r w:rsidRPr="0064704A">
        <w:t xml:space="preserve"> </w:t>
      </w:r>
      <w:r>
        <w:t xml:space="preserve">муниципального образования </w:t>
      </w:r>
      <w:proofErr w:type="spellStart"/>
      <w:r>
        <w:t>Шайдур</w:t>
      </w:r>
      <w:r w:rsidRPr="0064704A">
        <w:t>овск</w:t>
      </w:r>
      <w:r>
        <w:t>ий</w:t>
      </w:r>
      <w:proofErr w:type="spellEnd"/>
      <w:r>
        <w:t xml:space="preserve"> сельсовет</w:t>
      </w:r>
      <w:r w:rsidRPr="0064704A">
        <w:t xml:space="preserve"> </w:t>
      </w:r>
      <w:proofErr w:type="spellStart"/>
      <w:r w:rsidRPr="0064704A">
        <w:t>Сузунского</w:t>
      </w:r>
      <w:proofErr w:type="spellEnd"/>
      <w:r w:rsidRPr="0064704A">
        <w:t xml:space="preserve"> района Новосибирской области</w:t>
      </w:r>
      <w:r>
        <w:t xml:space="preserve"> утверждённым Советом депутатов </w:t>
      </w:r>
      <w:proofErr w:type="spellStart"/>
      <w:r>
        <w:t>Шайдуровского</w:t>
      </w:r>
      <w:proofErr w:type="spellEnd"/>
      <w:r>
        <w:t xml:space="preserve"> сельсовета </w:t>
      </w:r>
      <w:proofErr w:type="spellStart"/>
      <w:r w:rsidRPr="0064704A">
        <w:t>Сузунского</w:t>
      </w:r>
      <w:proofErr w:type="spellEnd"/>
      <w:r w:rsidRPr="0064704A">
        <w:t xml:space="preserve"> района Новосибирской области</w:t>
      </w:r>
      <w:r>
        <w:t xml:space="preserve"> ч</w:t>
      </w:r>
      <w:r w:rsidRPr="00182061">
        <w:t>етвертого созыва</w:t>
      </w:r>
      <w:r>
        <w:t>, решением тридцать пятой  сессии от 23.12.</w:t>
      </w:r>
      <w:r w:rsidRPr="00DC2EC0">
        <w:t>2013 г.</w:t>
      </w:r>
      <w:r>
        <w:t xml:space="preserve"> № 49, </w:t>
      </w:r>
      <w:r w:rsidRPr="002F23A8">
        <w:t xml:space="preserve">размещение объектов </w:t>
      </w:r>
      <w:r>
        <w:t>местного</w:t>
      </w:r>
      <w:r w:rsidRPr="002F23A8">
        <w:t xml:space="preserve"> значения в границах территории проектирования не запланировано.</w:t>
      </w:r>
    </w:p>
    <w:p w:rsidR="00182941" w:rsidRDefault="00182941" w:rsidP="00182941">
      <w:pPr>
        <w:pStyle w:val="13"/>
      </w:pPr>
    </w:p>
    <w:p w:rsidR="00182941" w:rsidRPr="000958B7" w:rsidRDefault="00182941" w:rsidP="00811B13">
      <w:pPr>
        <w:pStyle w:val="18"/>
        <w:outlineLvl w:val="0"/>
        <w:rPr>
          <w:b w:val="0"/>
        </w:rPr>
      </w:pPr>
      <w:bookmarkStart w:id="53" w:name="_Toc432254730"/>
      <w:bookmarkStart w:id="54" w:name="_Toc449605235"/>
      <w:bookmarkStart w:id="55" w:name="_Toc449605294"/>
      <w:bookmarkStart w:id="56" w:name="_Toc449605305"/>
      <w:r w:rsidRPr="000958B7">
        <w:rPr>
          <w:b w:val="0"/>
        </w:rPr>
        <w:t>2.</w:t>
      </w:r>
      <w:r w:rsidRPr="00E77541">
        <w:t xml:space="preserve"> </w:t>
      </w:r>
      <w:r w:rsidRPr="000958B7">
        <w:rPr>
          <w:b w:val="0"/>
        </w:rPr>
        <w:t>Параметры планируемого строительства систем социального, транспортного обслуживания и инженерно-технического обеспечения,</w:t>
      </w:r>
      <w:bookmarkEnd w:id="53"/>
      <w:bookmarkEnd w:id="54"/>
      <w:bookmarkEnd w:id="55"/>
      <w:bookmarkEnd w:id="56"/>
      <w:r w:rsidRPr="000958B7">
        <w:rPr>
          <w:b w:val="0"/>
        </w:rPr>
        <w:t xml:space="preserve"> </w:t>
      </w:r>
    </w:p>
    <w:p w:rsidR="00182941" w:rsidRPr="000958B7" w:rsidRDefault="00182941" w:rsidP="00811B13">
      <w:pPr>
        <w:pStyle w:val="18"/>
        <w:outlineLvl w:val="0"/>
        <w:rPr>
          <w:b w:val="0"/>
        </w:rPr>
      </w:pPr>
      <w:bookmarkStart w:id="57" w:name="_Toc432254731"/>
      <w:bookmarkStart w:id="58" w:name="_Toc449605236"/>
      <w:bookmarkStart w:id="59" w:name="_Toc449605295"/>
      <w:bookmarkStart w:id="60" w:name="_Toc449605306"/>
      <w:proofErr w:type="gramStart"/>
      <w:r w:rsidRPr="000958B7">
        <w:rPr>
          <w:b w:val="0"/>
        </w:rPr>
        <w:t>необходимых</w:t>
      </w:r>
      <w:proofErr w:type="gramEnd"/>
      <w:r w:rsidRPr="000958B7">
        <w:rPr>
          <w:b w:val="0"/>
        </w:rPr>
        <w:t xml:space="preserve"> для развития территории</w:t>
      </w:r>
      <w:bookmarkEnd w:id="57"/>
      <w:bookmarkEnd w:id="58"/>
      <w:bookmarkEnd w:id="59"/>
      <w:bookmarkEnd w:id="60"/>
    </w:p>
    <w:p w:rsidR="00182941" w:rsidRPr="000958B7" w:rsidRDefault="00182941" w:rsidP="00182941">
      <w:pPr>
        <w:pStyle w:val="18"/>
        <w:rPr>
          <w:b w:val="0"/>
        </w:rPr>
      </w:pPr>
    </w:p>
    <w:p w:rsidR="00182941" w:rsidRPr="000958B7" w:rsidRDefault="00E621C9" w:rsidP="00811B13">
      <w:pPr>
        <w:pStyle w:val="18"/>
        <w:outlineLvl w:val="1"/>
        <w:rPr>
          <w:b w:val="0"/>
        </w:rPr>
      </w:pPr>
      <w:bookmarkStart w:id="61" w:name="_Toc432254734"/>
      <w:bookmarkStart w:id="62" w:name="_Toc449605237"/>
      <w:bookmarkStart w:id="63" w:name="_Toc449605296"/>
      <w:bookmarkStart w:id="64" w:name="_Toc449605307"/>
      <w:r>
        <w:rPr>
          <w:b w:val="0"/>
        </w:rPr>
        <w:t>2.1.</w:t>
      </w:r>
      <w:r w:rsidR="00182941" w:rsidRPr="000958B7">
        <w:rPr>
          <w:b w:val="0"/>
        </w:rPr>
        <w:t xml:space="preserve"> </w:t>
      </w:r>
      <w:bookmarkEnd w:id="61"/>
      <w:r>
        <w:rPr>
          <w:b w:val="0"/>
        </w:rPr>
        <w:t>Характеристика зон</w:t>
      </w:r>
      <w:r w:rsidRPr="00D73E5D">
        <w:rPr>
          <w:b w:val="0"/>
        </w:rPr>
        <w:t xml:space="preserve"> размещения объектов капитального строительства</w:t>
      </w:r>
      <w:bookmarkEnd w:id="62"/>
      <w:bookmarkEnd w:id="63"/>
      <w:bookmarkEnd w:id="64"/>
    </w:p>
    <w:p w:rsidR="00182941" w:rsidRDefault="00182941" w:rsidP="00182941">
      <w:pPr>
        <w:pStyle w:val="15"/>
      </w:pPr>
    </w:p>
    <w:p w:rsidR="00E621C9" w:rsidRPr="00D73E5D" w:rsidRDefault="00E621C9" w:rsidP="00E621C9">
      <w:pPr>
        <w:pStyle w:val="15"/>
      </w:pPr>
      <w:bookmarkStart w:id="65" w:name="_Toc432254735"/>
      <w:r w:rsidRPr="00D73E5D">
        <w:t>Проектом планировки территории установл</w:t>
      </w:r>
      <w:r>
        <w:t>ены</w:t>
      </w:r>
      <w:r w:rsidRPr="00D73E5D">
        <w:t xml:space="preserve"> зоны размещения объектов капитального строительства</w:t>
      </w:r>
      <w:r>
        <w:t>:</w:t>
      </w:r>
    </w:p>
    <w:p w:rsidR="00E621C9" w:rsidRDefault="00E621C9" w:rsidP="00E621C9">
      <w:pPr>
        <w:pStyle w:val="af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зона транспортной инфраструктуры;</w:t>
      </w:r>
    </w:p>
    <w:p w:rsidR="00E621C9" w:rsidRPr="00D73E5D" w:rsidRDefault="00E621C9" w:rsidP="00E621C9">
      <w:pPr>
        <w:pStyle w:val="af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зона лесов.</w:t>
      </w:r>
    </w:p>
    <w:p w:rsidR="00E621C9" w:rsidRPr="00D73E5D" w:rsidRDefault="00E621C9" w:rsidP="00E621C9">
      <w:pPr>
        <w:pStyle w:val="2"/>
      </w:pPr>
      <w:r w:rsidRPr="00D73E5D">
        <w:t xml:space="preserve">Баланс использования территории </w:t>
      </w:r>
      <w:r>
        <w:t xml:space="preserve">в границах </w:t>
      </w:r>
      <w:r w:rsidRPr="00D73E5D">
        <w:t xml:space="preserve">проектирования на </w:t>
      </w:r>
      <w:r>
        <w:t>расчётный срок</w:t>
      </w:r>
    </w:p>
    <w:p w:rsidR="00E621C9" w:rsidRPr="00D73E5D" w:rsidRDefault="00E621C9" w:rsidP="00E621C9">
      <w:pPr>
        <w:pStyle w:val="3"/>
      </w:pPr>
      <w:r w:rsidRPr="00D73E5D">
        <w:t>Таблица 2.</w:t>
      </w:r>
      <w:r w:rsidR="00A07786">
        <w:t>1</w:t>
      </w:r>
      <w:r w:rsidRPr="00D73E5D">
        <w:t>-1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6834"/>
        <w:gridCol w:w="1378"/>
        <w:gridCol w:w="1447"/>
      </w:tblGrid>
      <w:tr w:rsidR="00E621C9" w:rsidRPr="00E21307" w:rsidTr="004846B1">
        <w:trPr>
          <w:trHeight w:val="340"/>
          <w:tblHeader/>
        </w:trPr>
        <w:tc>
          <w:tcPr>
            <w:tcW w:w="372" w:type="pct"/>
            <w:vAlign w:val="center"/>
          </w:tcPr>
          <w:p w:rsidR="00E621C9" w:rsidRPr="00E21307" w:rsidRDefault="00E621C9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4"/>
              </w:rPr>
            </w:pPr>
            <w:r w:rsidRPr="00E21307">
              <w:rPr>
                <w:rFonts w:ascii="Times New Roman" w:hAnsi="Times New Roman" w:cs="Times New Roman"/>
                <w:noProof/>
                <w:sz w:val="28"/>
                <w:szCs w:val="24"/>
              </w:rPr>
              <w:t>№ п/п</w:t>
            </w:r>
          </w:p>
        </w:tc>
        <w:tc>
          <w:tcPr>
            <w:tcW w:w="3285" w:type="pct"/>
            <w:vAlign w:val="center"/>
          </w:tcPr>
          <w:p w:rsidR="00E621C9" w:rsidRPr="00E21307" w:rsidRDefault="00E621C9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E21307">
              <w:rPr>
                <w:rFonts w:ascii="Times New Roman" w:hAnsi="Times New Roman" w:cs="Times New Roman"/>
                <w:sz w:val="28"/>
                <w:szCs w:val="24"/>
              </w:rPr>
              <w:t>Вид использования</w:t>
            </w:r>
          </w:p>
        </w:tc>
        <w:tc>
          <w:tcPr>
            <w:tcW w:w="643" w:type="pct"/>
            <w:vAlign w:val="center"/>
          </w:tcPr>
          <w:p w:rsidR="00E621C9" w:rsidRPr="00E21307" w:rsidRDefault="00E621C9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4"/>
              </w:rPr>
            </w:pPr>
            <w:r w:rsidRPr="00E21307">
              <w:rPr>
                <w:rFonts w:ascii="Times New Roman" w:hAnsi="Times New Roman" w:cs="Times New Roman"/>
                <w:noProof/>
                <w:sz w:val="28"/>
                <w:szCs w:val="24"/>
              </w:rPr>
              <w:t>Площадь, га</w:t>
            </w:r>
          </w:p>
        </w:tc>
        <w:tc>
          <w:tcPr>
            <w:tcW w:w="700" w:type="pct"/>
            <w:vAlign w:val="center"/>
          </w:tcPr>
          <w:p w:rsidR="00E621C9" w:rsidRPr="00E21307" w:rsidRDefault="00E621C9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4"/>
              </w:rPr>
            </w:pPr>
            <w:r w:rsidRPr="00E21307">
              <w:rPr>
                <w:rFonts w:ascii="Times New Roman" w:hAnsi="Times New Roman" w:cs="Times New Roman"/>
                <w:noProof/>
                <w:sz w:val="28"/>
                <w:szCs w:val="24"/>
              </w:rPr>
              <w:t>% к итогу</w:t>
            </w:r>
          </w:p>
        </w:tc>
      </w:tr>
    </w:tbl>
    <w:p w:rsidR="00E621C9" w:rsidRPr="00E21307" w:rsidRDefault="00E621C9" w:rsidP="00E621C9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"/>
        <w:gridCol w:w="6847"/>
        <w:gridCol w:w="1340"/>
        <w:gridCol w:w="1459"/>
      </w:tblGrid>
      <w:tr w:rsidR="00E621C9" w:rsidRPr="00E21307" w:rsidTr="004846B1">
        <w:trPr>
          <w:trHeight w:val="283"/>
          <w:tblHeader/>
        </w:trPr>
        <w:tc>
          <w:tcPr>
            <w:tcW w:w="372" w:type="pct"/>
            <w:vAlign w:val="center"/>
          </w:tcPr>
          <w:p w:rsidR="00E621C9" w:rsidRPr="00E21307" w:rsidRDefault="00E621C9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4"/>
              </w:rPr>
            </w:pPr>
            <w:r w:rsidRPr="00E21307">
              <w:rPr>
                <w:rFonts w:ascii="Times New Roman" w:hAnsi="Times New Roman" w:cs="Times New Roman"/>
                <w:noProof/>
                <w:sz w:val="28"/>
                <w:szCs w:val="24"/>
              </w:rPr>
              <w:t>1</w:t>
            </w:r>
          </w:p>
        </w:tc>
        <w:tc>
          <w:tcPr>
            <w:tcW w:w="3285" w:type="pct"/>
            <w:vAlign w:val="center"/>
          </w:tcPr>
          <w:p w:rsidR="00E621C9" w:rsidRPr="00E21307" w:rsidRDefault="00E621C9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E21307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643" w:type="pct"/>
            <w:vAlign w:val="center"/>
          </w:tcPr>
          <w:p w:rsidR="00E621C9" w:rsidRPr="00E21307" w:rsidRDefault="00E621C9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4"/>
              </w:rPr>
            </w:pPr>
            <w:r w:rsidRPr="00E21307">
              <w:rPr>
                <w:rFonts w:ascii="Times New Roman" w:hAnsi="Times New Roman" w:cs="Times New Roman"/>
                <w:noProof/>
                <w:sz w:val="28"/>
                <w:szCs w:val="24"/>
              </w:rPr>
              <w:t>3</w:t>
            </w:r>
          </w:p>
        </w:tc>
        <w:tc>
          <w:tcPr>
            <w:tcW w:w="700" w:type="pct"/>
            <w:vAlign w:val="center"/>
          </w:tcPr>
          <w:p w:rsidR="00E621C9" w:rsidRPr="00E21307" w:rsidRDefault="00E621C9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4"/>
              </w:rPr>
            </w:pPr>
            <w:r w:rsidRPr="00E21307">
              <w:rPr>
                <w:rFonts w:ascii="Times New Roman" w:hAnsi="Times New Roman" w:cs="Times New Roman"/>
                <w:noProof/>
                <w:sz w:val="28"/>
                <w:szCs w:val="24"/>
              </w:rPr>
              <w:t>4</w:t>
            </w:r>
          </w:p>
        </w:tc>
      </w:tr>
      <w:tr w:rsidR="00E621C9" w:rsidRPr="00E21307" w:rsidTr="004846B1">
        <w:trPr>
          <w:trHeight w:val="397"/>
        </w:trPr>
        <w:tc>
          <w:tcPr>
            <w:tcW w:w="372" w:type="pct"/>
            <w:tcMar>
              <w:left w:w="57" w:type="dxa"/>
              <w:right w:w="57" w:type="dxa"/>
            </w:tcMar>
            <w:vAlign w:val="center"/>
          </w:tcPr>
          <w:p w:rsidR="00E621C9" w:rsidRPr="00E21307" w:rsidRDefault="00E621C9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noProof/>
                <w:sz w:val="28"/>
                <w:szCs w:val="24"/>
              </w:rPr>
            </w:pPr>
          </w:p>
        </w:tc>
        <w:tc>
          <w:tcPr>
            <w:tcW w:w="4628" w:type="pct"/>
            <w:gridSpan w:val="3"/>
            <w:vAlign w:val="center"/>
          </w:tcPr>
          <w:p w:rsidR="00E621C9" w:rsidRPr="00E21307" w:rsidRDefault="00E621C9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E21307">
              <w:rPr>
                <w:rFonts w:ascii="Times New Roman" w:hAnsi="Times New Roman" w:cs="Times New Roman"/>
                <w:bCs/>
                <w:sz w:val="28"/>
                <w:szCs w:val="24"/>
              </w:rPr>
              <w:t>Территориальные зоны</w:t>
            </w:r>
          </w:p>
        </w:tc>
      </w:tr>
      <w:tr w:rsidR="00E621C9" w:rsidRPr="00E21307" w:rsidTr="004846B1">
        <w:trPr>
          <w:trHeight w:val="397"/>
        </w:trPr>
        <w:tc>
          <w:tcPr>
            <w:tcW w:w="372" w:type="pct"/>
            <w:tcMar>
              <w:left w:w="57" w:type="dxa"/>
              <w:right w:w="57" w:type="dxa"/>
            </w:tcMar>
            <w:vAlign w:val="center"/>
          </w:tcPr>
          <w:p w:rsidR="00E621C9" w:rsidRPr="00E21307" w:rsidRDefault="00E621C9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4"/>
              </w:rPr>
            </w:pPr>
            <w:r w:rsidRPr="00E21307">
              <w:rPr>
                <w:rFonts w:ascii="Times New Roman" w:hAnsi="Times New Roman" w:cs="Times New Roman"/>
                <w:noProof/>
                <w:sz w:val="28"/>
                <w:szCs w:val="24"/>
              </w:rPr>
              <w:t>1</w:t>
            </w:r>
          </w:p>
        </w:tc>
        <w:tc>
          <w:tcPr>
            <w:tcW w:w="3285" w:type="pct"/>
            <w:vAlign w:val="center"/>
          </w:tcPr>
          <w:p w:rsidR="00E621C9" w:rsidRPr="00E21307" w:rsidRDefault="00E621C9" w:rsidP="004846B1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21307">
              <w:rPr>
                <w:rFonts w:ascii="Times New Roman" w:hAnsi="Times New Roman" w:cs="Times New Roman"/>
                <w:bCs/>
                <w:sz w:val="28"/>
                <w:szCs w:val="24"/>
              </w:rPr>
              <w:t>Зона лесов</w:t>
            </w:r>
          </w:p>
        </w:tc>
        <w:tc>
          <w:tcPr>
            <w:tcW w:w="643" w:type="pct"/>
            <w:vAlign w:val="center"/>
          </w:tcPr>
          <w:p w:rsidR="00E621C9" w:rsidRPr="00E21307" w:rsidRDefault="00E621C9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4"/>
              </w:rPr>
              <w:t>56,395</w:t>
            </w:r>
          </w:p>
        </w:tc>
        <w:tc>
          <w:tcPr>
            <w:tcW w:w="700" w:type="pct"/>
            <w:vAlign w:val="center"/>
          </w:tcPr>
          <w:p w:rsidR="00E621C9" w:rsidRPr="00E21307" w:rsidRDefault="00E621C9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4"/>
              </w:rPr>
              <w:t>90,56</w:t>
            </w:r>
          </w:p>
        </w:tc>
      </w:tr>
      <w:tr w:rsidR="00E621C9" w:rsidRPr="00E21307" w:rsidTr="004846B1">
        <w:trPr>
          <w:trHeight w:val="397"/>
        </w:trPr>
        <w:tc>
          <w:tcPr>
            <w:tcW w:w="372" w:type="pct"/>
            <w:tcMar>
              <w:left w:w="57" w:type="dxa"/>
              <w:right w:w="57" w:type="dxa"/>
            </w:tcMar>
            <w:vAlign w:val="center"/>
          </w:tcPr>
          <w:p w:rsidR="00E621C9" w:rsidRPr="00E21307" w:rsidRDefault="00E621C9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4"/>
              </w:rPr>
            </w:pPr>
            <w:r w:rsidRPr="00E21307">
              <w:rPr>
                <w:rFonts w:ascii="Times New Roman" w:hAnsi="Times New Roman" w:cs="Times New Roman"/>
                <w:noProof/>
                <w:sz w:val="28"/>
                <w:szCs w:val="24"/>
              </w:rPr>
              <w:t>2</w:t>
            </w:r>
          </w:p>
        </w:tc>
        <w:tc>
          <w:tcPr>
            <w:tcW w:w="3285" w:type="pct"/>
            <w:vAlign w:val="center"/>
          </w:tcPr>
          <w:p w:rsidR="00E621C9" w:rsidRPr="00E21307" w:rsidRDefault="00E621C9" w:rsidP="004846B1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21307">
              <w:rPr>
                <w:rFonts w:ascii="Times New Roman" w:hAnsi="Times New Roman" w:cs="Times New Roman"/>
                <w:bCs/>
                <w:sz w:val="28"/>
                <w:szCs w:val="24"/>
              </w:rPr>
              <w:t>Зона транспортной инфраструктуры</w:t>
            </w:r>
          </w:p>
        </w:tc>
        <w:tc>
          <w:tcPr>
            <w:tcW w:w="643" w:type="pct"/>
            <w:vAlign w:val="center"/>
          </w:tcPr>
          <w:p w:rsidR="00E621C9" w:rsidRPr="00E21307" w:rsidRDefault="00E621C9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4"/>
              </w:rPr>
              <w:t>5,880</w:t>
            </w:r>
          </w:p>
        </w:tc>
        <w:tc>
          <w:tcPr>
            <w:tcW w:w="700" w:type="pct"/>
            <w:vAlign w:val="center"/>
          </w:tcPr>
          <w:p w:rsidR="00E621C9" w:rsidRPr="00E21307" w:rsidRDefault="00E621C9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4"/>
              </w:rPr>
              <w:t>9,44</w:t>
            </w:r>
          </w:p>
        </w:tc>
      </w:tr>
      <w:tr w:rsidR="00E621C9" w:rsidRPr="00E21307" w:rsidTr="004846B1">
        <w:trPr>
          <w:trHeight w:val="397"/>
        </w:trPr>
        <w:tc>
          <w:tcPr>
            <w:tcW w:w="372" w:type="pct"/>
            <w:tcMar>
              <w:left w:w="57" w:type="dxa"/>
              <w:right w:w="57" w:type="dxa"/>
            </w:tcMar>
            <w:vAlign w:val="center"/>
          </w:tcPr>
          <w:p w:rsidR="00E621C9" w:rsidRPr="00E21307" w:rsidRDefault="00E621C9" w:rsidP="004846B1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4"/>
              </w:rPr>
            </w:pPr>
          </w:p>
        </w:tc>
        <w:tc>
          <w:tcPr>
            <w:tcW w:w="3285" w:type="pct"/>
            <w:vAlign w:val="center"/>
          </w:tcPr>
          <w:p w:rsidR="00E621C9" w:rsidRPr="00E21307" w:rsidRDefault="00E621C9" w:rsidP="004846B1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21307">
              <w:rPr>
                <w:rFonts w:ascii="Times New Roman" w:hAnsi="Times New Roman" w:cs="Times New Roman"/>
                <w:bCs/>
                <w:sz w:val="28"/>
                <w:szCs w:val="24"/>
              </w:rPr>
              <w:t>Итого:</w:t>
            </w:r>
          </w:p>
        </w:tc>
        <w:tc>
          <w:tcPr>
            <w:tcW w:w="643" w:type="pct"/>
            <w:vAlign w:val="center"/>
          </w:tcPr>
          <w:p w:rsidR="00E621C9" w:rsidRPr="00E21307" w:rsidRDefault="00E621C9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4"/>
              </w:rPr>
            </w:pPr>
            <w:r w:rsidRPr="00EC389D">
              <w:rPr>
                <w:rFonts w:ascii="Times New Roman" w:hAnsi="Times New Roman" w:cs="Times New Roman"/>
                <w:noProof/>
                <w:sz w:val="28"/>
                <w:szCs w:val="24"/>
              </w:rPr>
              <w:t>62,275</w:t>
            </w:r>
          </w:p>
        </w:tc>
        <w:tc>
          <w:tcPr>
            <w:tcW w:w="700" w:type="pct"/>
            <w:vAlign w:val="center"/>
          </w:tcPr>
          <w:p w:rsidR="00E621C9" w:rsidRPr="00E21307" w:rsidRDefault="00E621C9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4"/>
              </w:rPr>
            </w:pPr>
            <w:r w:rsidRPr="00E21307">
              <w:rPr>
                <w:rFonts w:ascii="Times New Roman" w:hAnsi="Times New Roman" w:cs="Times New Roman"/>
                <w:noProof/>
                <w:sz w:val="28"/>
                <w:szCs w:val="24"/>
              </w:rPr>
              <w:t>100,0</w:t>
            </w:r>
          </w:p>
        </w:tc>
      </w:tr>
    </w:tbl>
    <w:p w:rsidR="00182941" w:rsidRDefault="00182941" w:rsidP="00182941">
      <w:pPr>
        <w:pStyle w:val="15"/>
      </w:pPr>
    </w:p>
    <w:p w:rsidR="00182941" w:rsidRDefault="00182941" w:rsidP="00182941">
      <w:pPr>
        <w:pStyle w:val="15"/>
      </w:pPr>
    </w:p>
    <w:p w:rsidR="00182941" w:rsidRDefault="00182941" w:rsidP="00182941">
      <w:pPr>
        <w:pStyle w:val="15"/>
        <w:sectPr w:rsidR="00182941" w:rsidSect="002D63A6">
          <w:headerReference w:type="default" r:id="rId13"/>
          <w:footerReference w:type="default" r:id="rId14"/>
          <w:pgSz w:w="11906" w:h="16838"/>
          <w:pgMar w:top="851" w:right="567" w:bottom="851" w:left="1134" w:header="284" w:footer="284" w:gutter="0"/>
          <w:cols w:space="708"/>
          <w:docGrid w:linePitch="360"/>
        </w:sectPr>
      </w:pPr>
    </w:p>
    <w:p w:rsidR="00E621C9" w:rsidRDefault="00E621C9" w:rsidP="00E621C9">
      <w:pPr>
        <w:pStyle w:val="af"/>
        <w:spacing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EC389D">
        <w:rPr>
          <w:sz w:val="28"/>
          <w:szCs w:val="28"/>
        </w:rPr>
        <w:t>араметр</w:t>
      </w:r>
      <w:r>
        <w:rPr>
          <w:sz w:val="28"/>
          <w:szCs w:val="28"/>
        </w:rPr>
        <w:t>ы</w:t>
      </w:r>
      <w:r w:rsidRPr="00EC389D">
        <w:rPr>
          <w:sz w:val="28"/>
          <w:szCs w:val="28"/>
        </w:rPr>
        <w:t xml:space="preserve"> застройки территории</w:t>
      </w:r>
    </w:p>
    <w:p w:rsidR="00E621C9" w:rsidRPr="00440CA9" w:rsidRDefault="00E621C9" w:rsidP="00E621C9">
      <w:pPr>
        <w:pStyle w:val="af"/>
        <w:spacing w:line="240" w:lineRule="auto"/>
        <w:ind w:firstLine="709"/>
        <w:jc w:val="right"/>
        <w:rPr>
          <w:sz w:val="28"/>
          <w:szCs w:val="28"/>
        </w:rPr>
      </w:pPr>
      <w:r w:rsidRPr="00440CA9">
        <w:rPr>
          <w:sz w:val="28"/>
          <w:szCs w:val="28"/>
        </w:rPr>
        <w:t>Таблица 2.</w:t>
      </w:r>
      <w:r w:rsidR="00A07786">
        <w:rPr>
          <w:sz w:val="28"/>
          <w:szCs w:val="28"/>
        </w:rPr>
        <w:t>1</w:t>
      </w:r>
      <w:r w:rsidRPr="00440CA9">
        <w:rPr>
          <w:sz w:val="28"/>
          <w:szCs w:val="28"/>
        </w:rPr>
        <w:t>-2</w:t>
      </w:r>
    </w:p>
    <w:p w:rsidR="00E621C9" w:rsidRPr="00841567" w:rsidRDefault="00E621C9" w:rsidP="00E621C9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2530"/>
        <w:gridCol w:w="4591"/>
        <w:gridCol w:w="3848"/>
        <w:gridCol w:w="3814"/>
      </w:tblGrid>
      <w:tr w:rsidR="00E621C9" w:rsidRPr="00EC389D" w:rsidTr="004846B1">
        <w:trPr>
          <w:trHeight w:val="340"/>
        </w:trPr>
        <w:tc>
          <w:tcPr>
            <w:tcW w:w="186" w:type="pct"/>
            <w:shd w:val="clear" w:color="auto" w:fill="auto"/>
            <w:vAlign w:val="center"/>
          </w:tcPr>
          <w:p w:rsidR="00E621C9" w:rsidRPr="00EC389D" w:rsidRDefault="00E621C9" w:rsidP="004846B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E621C9" w:rsidRPr="00EC389D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EC389D">
              <w:rPr>
                <w:rFonts w:ascii="Times New Roman" w:hAnsi="Times New Roman"/>
                <w:sz w:val="28"/>
              </w:rPr>
              <w:t>Наименование территориальной зоны</w:t>
            </w:r>
          </w:p>
        </w:tc>
        <w:tc>
          <w:tcPr>
            <w:tcW w:w="1495" w:type="pct"/>
            <w:vAlign w:val="center"/>
          </w:tcPr>
          <w:p w:rsidR="00E621C9" w:rsidRPr="00EC389D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EC389D">
              <w:rPr>
                <w:rFonts w:ascii="Times New Roman" w:hAnsi="Times New Roman"/>
                <w:sz w:val="28"/>
              </w:rPr>
              <w:t>Основные виды разрешенного использования земельных участков</w:t>
            </w:r>
          </w:p>
        </w:tc>
        <w:tc>
          <w:tcPr>
            <w:tcW w:w="1253" w:type="pct"/>
            <w:vAlign w:val="center"/>
          </w:tcPr>
          <w:p w:rsidR="00E621C9" w:rsidRPr="00EC389D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Условно разрешенные виды разрешенного использования земельных участ</w:t>
            </w:r>
            <w:r w:rsidRPr="00EC389D">
              <w:rPr>
                <w:rFonts w:ascii="Times New Roman" w:hAnsi="Times New Roman"/>
                <w:sz w:val="28"/>
              </w:rPr>
              <w:t>ков</w:t>
            </w:r>
          </w:p>
        </w:tc>
        <w:tc>
          <w:tcPr>
            <w:tcW w:w="1242" w:type="pct"/>
            <w:vAlign w:val="center"/>
          </w:tcPr>
          <w:p w:rsidR="00E621C9" w:rsidRPr="00EC389D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Вспомогательные виды разрешенного использования земель</w:t>
            </w:r>
            <w:r w:rsidRPr="00EC389D">
              <w:rPr>
                <w:rFonts w:ascii="Times New Roman" w:hAnsi="Times New Roman"/>
                <w:sz w:val="28"/>
              </w:rPr>
              <w:t>ных участков</w:t>
            </w:r>
          </w:p>
        </w:tc>
      </w:tr>
    </w:tbl>
    <w:p w:rsidR="00E621C9" w:rsidRPr="006531F3" w:rsidRDefault="00E621C9" w:rsidP="00E621C9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2530"/>
        <w:gridCol w:w="4591"/>
        <w:gridCol w:w="3848"/>
        <w:gridCol w:w="3814"/>
      </w:tblGrid>
      <w:tr w:rsidR="00E621C9" w:rsidRPr="00EC389D" w:rsidTr="004846B1">
        <w:trPr>
          <w:trHeight w:val="340"/>
        </w:trPr>
        <w:tc>
          <w:tcPr>
            <w:tcW w:w="186" w:type="pct"/>
            <w:shd w:val="clear" w:color="auto" w:fill="auto"/>
            <w:vAlign w:val="center"/>
          </w:tcPr>
          <w:p w:rsidR="00E621C9" w:rsidRPr="00EC389D" w:rsidRDefault="00E621C9" w:rsidP="004846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E621C9" w:rsidRPr="00EC389D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495" w:type="pct"/>
            <w:vAlign w:val="center"/>
          </w:tcPr>
          <w:p w:rsidR="00E621C9" w:rsidRPr="00EC389D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253" w:type="pct"/>
            <w:vAlign w:val="center"/>
          </w:tcPr>
          <w:p w:rsidR="00E621C9" w:rsidRPr="00EC389D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242" w:type="pct"/>
            <w:vAlign w:val="center"/>
          </w:tcPr>
          <w:p w:rsidR="00E621C9" w:rsidRPr="00EC389D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</w:tr>
      <w:tr w:rsidR="00E621C9" w:rsidRPr="00EC389D" w:rsidTr="004846B1">
        <w:trPr>
          <w:trHeight w:val="340"/>
        </w:trPr>
        <w:tc>
          <w:tcPr>
            <w:tcW w:w="186" w:type="pct"/>
            <w:shd w:val="clear" w:color="auto" w:fill="auto"/>
            <w:vAlign w:val="center"/>
          </w:tcPr>
          <w:p w:rsidR="00E621C9" w:rsidRPr="00EC389D" w:rsidRDefault="00E621C9" w:rsidP="004846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E621C9" w:rsidRPr="00EC389D" w:rsidRDefault="00E621C9" w:rsidP="004846B1">
            <w:pPr>
              <w:pStyle w:val="af1"/>
              <w:rPr>
                <w:rFonts w:ascii="Times New Roman" w:hAnsi="Times New Roman"/>
                <w:sz w:val="28"/>
              </w:rPr>
            </w:pPr>
            <w:r w:rsidRPr="00EC389D">
              <w:rPr>
                <w:rFonts w:ascii="Times New Roman" w:hAnsi="Times New Roman"/>
                <w:sz w:val="28"/>
              </w:rPr>
              <w:t>Зона лесов</w:t>
            </w:r>
          </w:p>
        </w:tc>
        <w:tc>
          <w:tcPr>
            <w:tcW w:w="1495" w:type="pct"/>
            <w:vAlign w:val="center"/>
          </w:tcPr>
          <w:p w:rsidR="00E621C9" w:rsidRPr="00EC389D" w:rsidRDefault="00E621C9" w:rsidP="004846B1">
            <w:pPr>
              <w:pStyle w:val="af1"/>
              <w:rPr>
                <w:rFonts w:ascii="Times New Roman" w:hAnsi="Times New Roman"/>
                <w:sz w:val="28"/>
              </w:rPr>
            </w:pPr>
            <w:r w:rsidRPr="00EC389D">
              <w:rPr>
                <w:rFonts w:ascii="Times New Roman" w:hAnsi="Times New Roman"/>
                <w:sz w:val="28"/>
              </w:rPr>
              <w:t>Использование лесов</w:t>
            </w:r>
          </w:p>
        </w:tc>
        <w:tc>
          <w:tcPr>
            <w:tcW w:w="1253" w:type="pct"/>
            <w:vAlign w:val="center"/>
          </w:tcPr>
          <w:p w:rsidR="00E621C9" w:rsidRPr="00EC389D" w:rsidRDefault="00E621C9" w:rsidP="004846B1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EC389D">
              <w:rPr>
                <w:rFonts w:ascii="Times New Roman" w:hAnsi="Times New Roman"/>
                <w:b/>
                <w:sz w:val="28"/>
              </w:rPr>
              <w:t>-</w:t>
            </w:r>
          </w:p>
        </w:tc>
        <w:tc>
          <w:tcPr>
            <w:tcW w:w="1242" w:type="pct"/>
            <w:vAlign w:val="center"/>
          </w:tcPr>
          <w:p w:rsidR="00E621C9" w:rsidRPr="00EC389D" w:rsidRDefault="00E621C9" w:rsidP="004846B1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EC389D">
              <w:rPr>
                <w:rFonts w:ascii="Times New Roman" w:hAnsi="Times New Roman"/>
                <w:b/>
                <w:sz w:val="28"/>
              </w:rPr>
              <w:t>-</w:t>
            </w:r>
          </w:p>
        </w:tc>
      </w:tr>
      <w:tr w:rsidR="00E621C9" w:rsidRPr="00EC389D" w:rsidTr="004846B1">
        <w:trPr>
          <w:trHeight w:val="340"/>
        </w:trPr>
        <w:tc>
          <w:tcPr>
            <w:tcW w:w="186" w:type="pct"/>
            <w:shd w:val="clear" w:color="auto" w:fill="auto"/>
            <w:vAlign w:val="center"/>
          </w:tcPr>
          <w:p w:rsidR="00E621C9" w:rsidRDefault="00E621C9" w:rsidP="004846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E621C9" w:rsidRPr="00EC389D" w:rsidRDefault="00E621C9" w:rsidP="004846B1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Зона транспортной инфраструк</w:t>
            </w:r>
            <w:r w:rsidRPr="00EC389D">
              <w:rPr>
                <w:rFonts w:ascii="Times New Roman" w:hAnsi="Times New Roman"/>
                <w:sz w:val="28"/>
              </w:rPr>
              <w:t>туры</w:t>
            </w:r>
          </w:p>
        </w:tc>
        <w:tc>
          <w:tcPr>
            <w:tcW w:w="1495" w:type="pct"/>
            <w:vAlign w:val="center"/>
          </w:tcPr>
          <w:p w:rsidR="00E621C9" w:rsidRPr="00EC389D" w:rsidRDefault="00E621C9" w:rsidP="004846B1">
            <w:pPr>
              <w:pStyle w:val="af1"/>
              <w:rPr>
                <w:rFonts w:ascii="Times New Roman" w:hAnsi="Times New Roman"/>
                <w:sz w:val="28"/>
              </w:rPr>
            </w:pPr>
            <w:r w:rsidRPr="00EC389D">
              <w:rPr>
                <w:rFonts w:ascii="Times New Roman" w:hAnsi="Times New Roman"/>
                <w:sz w:val="28"/>
              </w:rPr>
              <w:t>Обслуживание автотранспорта</w:t>
            </w:r>
            <w:r>
              <w:rPr>
                <w:rFonts w:ascii="Times New Roman" w:hAnsi="Times New Roman"/>
                <w:sz w:val="28"/>
              </w:rPr>
              <w:t>;</w:t>
            </w:r>
          </w:p>
          <w:p w:rsidR="00E621C9" w:rsidRPr="00EC389D" w:rsidRDefault="00E621C9" w:rsidP="004846B1">
            <w:pPr>
              <w:pStyle w:val="af1"/>
              <w:rPr>
                <w:rFonts w:ascii="Times New Roman" w:hAnsi="Times New Roman"/>
                <w:sz w:val="28"/>
              </w:rPr>
            </w:pPr>
            <w:r w:rsidRPr="00EC389D">
              <w:rPr>
                <w:rFonts w:ascii="Times New Roman" w:hAnsi="Times New Roman"/>
                <w:sz w:val="28"/>
              </w:rPr>
              <w:t>Объекты придорожного сервиса</w:t>
            </w:r>
            <w:r>
              <w:rPr>
                <w:rFonts w:ascii="Times New Roman" w:hAnsi="Times New Roman"/>
                <w:sz w:val="28"/>
              </w:rPr>
              <w:t>;</w:t>
            </w:r>
          </w:p>
          <w:p w:rsidR="00E621C9" w:rsidRPr="00EC389D" w:rsidRDefault="00E621C9" w:rsidP="004846B1">
            <w:pPr>
              <w:pStyle w:val="af1"/>
              <w:rPr>
                <w:rFonts w:ascii="Times New Roman" w:hAnsi="Times New Roman"/>
                <w:sz w:val="28"/>
              </w:rPr>
            </w:pPr>
            <w:r w:rsidRPr="00EC389D">
              <w:rPr>
                <w:rFonts w:ascii="Times New Roman" w:hAnsi="Times New Roman"/>
                <w:sz w:val="28"/>
              </w:rPr>
              <w:t>Транспорт</w:t>
            </w:r>
            <w:r>
              <w:rPr>
                <w:rFonts w:ascii="Times New Roman" w:hAnsi="Times New Roman"/>
                <w:sz w:val="28"/>
              </w:rPr>
              <w:t>;</w:t>
            </w:r>
          </w:p>
          <w:p w:rsidR="00E621C9" w:rsidRPr="00EC389D" w:rsidRDefault="00E621C9" w:rsidP="004846B1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Земельные участки (терри</w:t>
            </w:r>
            <w:r w:rsidRPr="00EC389D">
              <w:rPr>
                <w:rFonts w:ascii="Times New Roman" w:hAnsi="Times New Roman"/>
                <w:sz w:val="28"/>
              </w:rPr>
              <w:t>тории) общего пользования</w:t>
            </w:r>
          </w:p>
        </w:tc>
        <w:tc>
          <w:tcPr>
            <w:tcW w:w="1253" w:type="pct"/>
            <w:vAlign w:val="center"/>
          </w:tcPr>
          <w:p w:rsidR="00E621C9" w:rsidRPr="00EC389D" w:rsidRDefault="00E621C9" w:rsidP="004846B1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EC389D">
              <w:rPr>
                <w:rFonts w:ascii="Times New Roman" w:hAnsi="Times New Roman"/>
                <w:b/>
                <w:sz w:val="28"/>
              </w:rPr>
              <w:t>-</w:t>
            </w:r>
          </w:p>
        </w:tc>
        <w:tc>
          <w:tcPr>
            <w:tcW w:w="1242" w:type="pct"/>
            <w:vAlign w:val="center"/>
          </w:tcPr>
          <w:p w:rsidR="00E621C9" w:rsidRPr="00EC389D" w:rsidRDefault="00E621C9" w:rsidP="004846B1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EC389D">
              <w:rPr>
                <w:rFonts w:ascii="Times New Roman" w:hAnsi="Times New Roman"/>
                <w:b/>
                <w:sz w:val="28"/>
              </w:rPr>
              <w:t>-</w:t>
            </w:r>
          </w:p>
        </w:tc>
      </w:tr>
    </w:tbl>
    <w:p w:rsidR="00E621C9" w:rsidRPr="00D470A5" w:rsidRDefault="00E621C9" w:rsidP="00E621C9">
      <w:pPr>
        <w:pStyle w:val="af"/>
        <w:spacing w:line="240" w:lineRule="auto"/>
        <w:ind w:firstLine="709"/>
        <w:jc w:val="right"/>
        <w:rPr>
          <w:sz w:val="28"/>
          <w:szCs w:val="28"/>
        </w:rPr>
      </w:pPr>
      <w:r w:rsidRPr="00440CA9">
        <w:rPr>
          <w:sz w:val="28"/>
          <w:szCs w:val="28"/>
        </w:rPr>
        <w:t>Таблица 2.</w:t>
      </w:r>
      <w:r>
        <w:rPr>
          <w:sz w:val="28"/>
          <w:szCs w:val="28"/>
        </w:rPr>
        <w:t>2</w:t>
      </w:r>
      <w:r w:rsidRPr="00440CA9">
        <w:rPr>
          <w:sz w:val="28"/>
          <w:szCs w:val="28"/>
        </w:rPr>
        <w:t>.2-</w:t>
      </w:r>
      <w:r>
        <w:rPr>
          <w:sz w:val="28"/>
          <w:szCs w:val="28"/>
        </w:rPr>
        <w:t>3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17"/>
        <w:gridCol w:w="2895"/>
        <w:gridCol w:w="1153"/>
        <w:gridCol w:w="1153"/>
        <w:gridCol w:w="1235"/>
        <w:gridCol w:w="1156"/>
        <w:gridCol w:w="1156"/>
        <w:gridCol w:w="1159"/>
        <w:gridCol w:w="1156"/>
        <w:gridCol w:w="1736"/>
        <w:gridCol w:w="1736"/>
      </w:tblGrid>
      <w:tr w:rsidR="00E621C9" w:rsidRPr="002D0815" w:rsidTr="004846B1">
        <w:trPr>
          <w:tblHeader/>
        </w:trPr>
        <w:tc>
          <w:tcPr>
            <w:tcW w:w="235" w:type="pct"/>
            <w:vMerge w:val="restart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</w:rPr>
              <w:t>п.</w:t>
            </w:r>
          </w:p>
        </w:tc>
        <w:tc>
          <w:tcPr>
            <w:tcW w:w="949" w:type="pct"/>
            <w:vMerge w:val="restart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389D">
              <w:rPr>
                <w:rFonts w:ascii="Times New Roman" w:hAnsi="Times New Roman"/>
                <w:sz w:val="28"/>
              </w:rPr>
              <w:t>Наименование территориальной зоны</w:t>
            </w:r>
          </w:p>
        </w:tc>
        <w:tc>
          <w:tcPr>
            <w:tcW w:w="3816" w:type="pct"/>
            <w:gridSpan w:val="9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</w:rPr>
              <w:t>Градостроительные регламенты территориальных зон</w:t>
            </w:r>
            <w:r>
              <w:rPr>
                <w:rStyle w:val="ad"/>
                <w:rFonts w:ascii="Times New Roman" w:hAnsi="Times New Roman"/>
                <w:sz w:val="28"/>
                <w:szCs w:val="28"/>
              </w:rPr>
              <w:footnoteReference w:id="1"/>
            </w:r>
          </w:p>
        </w:tc>
      </w:tr>
      <w:tr w:rsidR="00E621C9" w:rsidRPr="002D0815" w:rsidTr="004846B1">
        <w:trPr>
          <w:tblHeader/>
        </w:trPr>
        <w:tc>
          <w:tcPr>
            <w:tcW w:w="235" w:type="pct"/>
            <w:vMerge/>
            <w:vAlign w:val="center"/>
          </w:tcPr>
          <w:p w:rsidR="00E621C9" w:rsidRPr="002D0815" w:rsidRDefault="00E621C9" w:rsidP="00484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" w:type="pct"/>
            <w:vMerge/>
            <w:vAlign w:val="center"/>
          </w:tcPr>
          <w:p w:rsidR="00E621C9" w:rsidRPr="002D0815" w:rsidRDefault="00E621C9" w:rsidP="00484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2D0815">
              <w:rPr>
                <w:rFonts w:ascii="Times New Roman" w:hAnsi="Times New Roman"/>
                <w:sz w:val="28"/>
                <w:szCs w:val="28"/>
              </w:rPr>
              <w:t> </w:t>
            </w:r>
            <w:r w:rsidRPr="002D0815">
              <w:rPr>
                <w:rFonts w:ascii="Times New Roman" w:hAnsi="Times New Roman"/>
                <w:sz w:val="28"/>
                <w:szCs w:val="28"/>
                <w:lang w:val="en-US"/>
              </w:rPr>
              <w:t>min</w:t>
            </w:r>
            <w:r w:rsidRPr="002D0815">
              <w:rPr>
                <w:rFonts w:ascii="Times New Roman" w:hAnsi="Times New Roman"/>
                <w:sz w:val="28"/>
                <w:szCs w:val="28"/>
              </w:rPr>
              <w:t>, (га)</w:t>
            </w:r>
          </w:p>
        </w:tc>
        <w:tc>
          <w:tcPr>
            <w:tcW w:w="378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2D0815">
              <w:rPr>
                <w:rFonts w:ascii="Times New Roman" w:hAnsi="Times New Roman"/>
                <w:sz w:val="28"/>
                <w:szCs w:val="28"/>
              </w:rPr>
              <w:t> </w:t>
            </w:r>
            <w:r w:rsidRPr="002D0815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  <w:r w:rsidRPr="002D0815">
              <w:rPr>
                <w:rFonts w:ascii="Times New Roman" w:hAnsi="Times New Roman"/>
                <w:sz w:val="28"/>
                <w:szCs w:val="28"/>
              </w:rPr>
              <w:t>, (га)</w:t>
            </w:r>
          </w:p>
        </w:tc>
        <w:tc>
          <w:tcPr>
            <w:tcW w:w="405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</w:rPr>
              <w:t xml:space="preserve">Отступ </w:t>
            </w:r>
            <w:r w:rsidRPr="002D0815">
              <w:rPr>
                <w:rFonts w:ascii="Times New Roman" w:hAnsi="Times New Roman"/>
                <w:sz w:val="28"/>
                <w:szCs w:val="28"/>
                <w:lang w:val="en-US"/>
              </w:rPr>
              <w:t>min</w:t>
            </w:r>
            <w:r w:rsidRPr="002D0815">
              <w:rPr>
                <w:rFonts w:ascii="Times New Roman" w:hAnsi="Times New Roman"/>
                <w:sz w:val="28"/>
                <w:szCs w:val="28"/>
              </w:rPr>
              <w:t>, (м)</w:t>
            </w:r>
          </w:p>
        </w:tc>
        <w:tc>
          <w:tcPr>
            <w:tcW w:w="379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</w:rPr>
              <w:t xml:space="preserve">Этаж </w:t>
            </w:r>
            <w:r w:rsidRPr="002D0815">
              <w:rPr>
                <w:rFonts w:ascii="Times New Roman" w:hAnsi="Times New Roman"/>
                <w:sz w:val="28"/>
                <w:szCs w:val="28"/>
                <w:lang w:val="en-US"/>
              </w:rPr>
              <w:t>min</w:t>
            </w:r>
            <w:r w:rsidRPr="002D0815">
              <w:rPr>
                <w:rFonts w:ascii="Times New Roman" w:hAnsi="Times New Roman"/>
                <w:sz w:val="28"/>
                <w:szCs w:val="28"/>
              </w:rPr>
              <w:t>, (ед.)</w:t>
            </w:r>
          </w:p>
        </w:tc>
        <w:tc>
          <w:tcPr>
            <w:tcW w:w="379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</w:rPr>
              <w:t xml:space="preserve">Этаж </w:t>
            </w:r>
            <w:r w:rsidRPr="002D0815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  <w:r w:rsidRPr="002D0815">
              <w:rPr>
                <w:rFonts w:ascii="Times New Roman" w:hAnsi="Times New Roman"/>
                <w:sz w:val="28"/>
                <w:szCs w:val="28"/>
              </w:rPr>
              <w:t>, (ед.)</w:t>
            </w:r>
          </w:p>
        </w:tc>
        <w:tc>
          <w:tcPr>
            <w:tcW w:w="380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</w:rPr>
              <w:t xml:space="preserve">Н </w:t>
            </w:r>
            <w:r w:rsidRPr="002D0815">
              <w:rPr>
                <w:rFonts w:ascii="Times New Roman" w:hAnsi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379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</w:rPr>
              <w:t xml:space="preserve">Н </w:t>
            </w:r>
            <w:r w:rsidRPr="002D0815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569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</w:rPr>
              <w:t xml:space="preserve">Процент застройки </w:t>
            </w:r>
            <w:r w:rsidRPr="002D0815">
              <w:rPr>
                <w:rFonts w:ascii="Times New Roman" w:hAnsi="Times New Roman"/>
                <w:sz w:val="28"/>
                <w:szCs w:val="28"/>
                <w:lang w:val="en-US"/>
              </w:rPr>
              <w:t>min</w:t>
            </w:r>
            <w:r w:rsidRPr="002D0815">
              <w:rPr>
                <w:rFonts w:ascii="Times New Roman" w:hAnsi="Times New Roman"/>
                <w:sz w:val="28"/>
                <w:szCs w:val="28"/>
              </w:rPr>
              <w:t>, (процент)</w:t>
            </w:r>
          </w:p>
        </w:tc>
        <w:tc>
          <w:tcPr>
            <w:tcW w:w="569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</w:rPr>
              <w:t xml:space="preserve">Процент застройки </w:t>
            </w:r>
            <w:r w:rsidRPr="002D0815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  <w:r w:rsidRPr="002D0815">
              <w:rPr>
                <w:rFonts w:ascii="Times New Roman" w:hAnsi="Times New Roman"/>
                <w:sz w:val="28"/>
                <w:szCs w:val="28"/>
              </w:rPr>
              <w:t>, (процент)</w:t>
            </w:r>
          </w:p>
        </w:tc>
      </w:tr>
    </w:tbl>
    <w:p w:rsidR="00E621C9" w:rsidRPr="00BE3AFB" w:rsidRDefault="00E621C9" w:rsidP="00E621C9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17"/>
        <w:gridCol w:w="2895"/>
        <w:gridCol w:w="1153"/>
        <w:gridCol w:w="1153"/>
        <w:gridCol w:w="1235"/>
        <w:gridCol w:w="1156"/>
        <w:gridCol w:w="1156"/>
        <w:gridCol w:w="1159"/>
        <w:gridCol w:w="1156"/>
        <w:gridCol w:w="1736"/>
        <w:gridCol w:w="1736"/>
      </w:tblGrid>
      <w:tr w:rsidR="00E621C9" w:rsidRPr="002D0815" w:rsidTr="004846B1">
        <w:trPr>
          <w:tblHeader/>
        </w:trPr>
        <w:tc>
          <w:tcPr>
            <w:tcW w:w="235" w:type="pct"/>
            <w:vAlign w:val="center"/>
          </w:tcPr>
          <w:p w:rsidR="00E621C9" w:rsidRPr="002D0815" w:rsidRDefault="00E621C9" w:rsidP="00484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9" w:type="pct"/>
            <w:vAlign w:val="center"/>
          </w:tcPr>
          <w:p w:rsidR="00E621C9" w:rsidRPr="002D0815" w:rsidRDefault="00E621C9" w:rsidP="00484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8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8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05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79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79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80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79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69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69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E621C9" w:rsidRPr="002D0815" w:rsidTr="004846B1">
        <w:trPr>
          <w:tblHeader/>
        </w:trPr>
        <w:tc>
          <w:tcPr>
            <w:tcW w:w="235" w:type="pct"/>
            <w:vAlign w:val="center"/>
          </w:tcPr>
          <w:p w:rsidR="00E621C9" w:rsidRPr="002D0815" w:rsidRDefault="00E621C9" w:rsidP="00484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9" w:type="pct"/>
            <w:vAlign w:val="center"/>
          </w:tcPr>
          <w:p w:rsidR="00E621C9" w:rsidRPr="00EC389D" w:rsidRDefault="00E621C9" w:rsidP="004846B1">
            <w:pPr>
              <w:pStyle w:val="af1"/>
              <w:rPr>
                <w:rFonts w:ascii="Times New Roman" w:hAnsi="Times New Roman"/>
                <w:sz w:val="28"/>
              </w:rPr>
            </w:pPr>
            <w:r w:rsidRPr="00EC389D">
              <w:rPr>
                <w:rFonts w:ascii="Times New Roman" w:hAnsi="Times New Roman"/>
                <w:sz w:val="28"/>
              </w:rPr>
              <w:t>Зона лесов</w:t>
            </w:r>
          </w:p>
        </w:tc>
        <w:tc>
          <w:tcPr>
            <w:tcW w:w="378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378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405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9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9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80" w:type="pct"/>
            <w:shd w:val="clear" w:color="auto" w:fill="FFFFFF"/>
            <w:vAlign w:val="center"/>
          </w:tcPr>
          <w:p w:rsidR="00E621C9" w:rsidRPr="002F151B" w:rsidRDefault="00E621C9" w:rsidP="004846B1">
            <w:pPr>
              <w:pStyle w:val="af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151B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:rsidR="00E621C9" w:rsidRPr="002F151B" w:rsidRDefault="00E621C9" w:rsidP="004846B1">
            <w:pPr>
              <w:pStyle w:val="af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151B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569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69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  <w:tr w:rsidR="00E621C9" w:rsidRPr="002D0815" w:rsidTr="004846B1">
        <w:trPr>
          <w:tblHeader/>
        </w:trPr>
        <w:tc>
          <w:tcPr>
            <w:tcW w:w="235" w:type="pct"/>
            <w:vAlign w:val="center"/>
          </w:tcPr>
          <w:p w:rsidR="00E621C9" w:rsidRPr="002D0815" w:rsidRDefault="00E621C9" w:rsidP="00484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9" w:type="pct"/>
            <w:vAlign w:val="center"/>
          </w:tcPr>
          <w:p w:rsidR="00E621C9" w:rsidRPr="00EC389D" w:rsidRDefault="00E621C9" w:rsidP="004846B1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Зона транспортной инфраструк</w:t>
            </w:r>
            <w:r w:rsidRPr="00EC389D">
              <w:rPr>
                <w:rFonts w:ascii="Times New Roman" w:hAnsi="Times New Roman"/>
                <w:sz w:val="28"/>
              </w:rPr>
              <w:t>туры</w:t>
            </w:r>
          </w:p>
        </w:tc>
        <w:tc>
          <w:tcPr>
            <w:tcW w:w="378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378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405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9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9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80" w:type="pct"/>
            <w:shd w:val="clear" w:color="auto" w:fill="FFFFFF"/>
            <w:vAlign w:val="center"/>
          </w:tcPr>
          <w:p w:rsidR="00E621C9" w:rsidRPr="002F151B" w:rsidRDefault="00E621C9" w:rsidP="004846B1">
            <w:pPr>
              <w:pStyle w:val="af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151B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:rsidR="00E621C9" w:rsidRPr="002F151B" w:rsidRDefault="00E621C9" w:rsidP="004846B1">
            <w:pPr>
              <w:pStyle w:val="af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151B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569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69" w:type="pct"/>
            <w:shd w:val="clear" w:color="auto" w:fill="FFFFFF"/>
            <w:vAlign w:val="center"/>
          </w:tcPr>
          <w:p w:rsidR="00E621C9" w:rsidRPr="002D0815" w:rsidRDefault="00E621C9" w:rsidP="004846B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815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</w:tbl>
    <w:p w:rsidR="00E621C9" w:rsidRPr="00864766" w:rsidRDefault="00E621C9" w:rsidP="00E621C9">
      <w:pPr>
        <w:pStyle w:val="15"/>
        <w:ind w:firstLine="0"/>
        <w:rPr>
          <w:highlight w:val="yellow"/>
        </w:rPr>
        <w:sectPr w:rsidR="00E621C9" w:rsidRPr="00864766" w:rsidSect="00E1434F">
          <w:pgSz w:w="16840" w:h="11907" w:orient="landscape" w:code="9"/>
          <w:pgMar w:top="567" w:right="851" w:bottom="1134" w:left="851" w:header="283" w:footer="284" w:gutter="0"/>
          <w:cols w:space="708"/>
          <w:docGrid w:linePitch="360"/>
        </w:sectPr>
      </w:pPr>
    </w:p>
    <w:p w:rsidR="00A07786" w:rsidRPr="008C5C7D" w:rsidRDefault="00A07786" w:rsidP="00811B13">
      <w:pPr>
        <w:pStyle w:val="11"/>
        <w:outlineLvl w:val="1"/>
        <w:rPr>
          <w:b w:val="0"/>
        </w:rPr>
      </w:pPr>
      <w:bookmarkStart w:id="66" w:name="_Toc449605238"/>
      <w:bookmarkStart w:id="67" w:name="_Toc449605297"/>
      <w:bookmarkStart w:id="68" w:name="_Toc449605308"/>
      <w:r w:rsidRPr="008C5C7D">
        <w:rPr>
          <w:b w:val="0"/>
        </w:rPr>
        <w:lastRenderedPageBreak/>
        <w:t>2.</w:t>
      </w:r>
      <w:r>
        <w:rPr>
          <w:b w:val="0"/>
        </w:rPr>
        <w:t>2.</w:t>
      </w:r>
      <w:r w:rsidRPr="008C5C7D">
        <w:rPr>
          <w:b w:val="0"/>
        </w:rPr>
        <w:t xml:space="preserve"> </w:t>
      </w:r>
      <w:r w:rsidRPr="00852CBD">
        <w:rPr>
          <w:b w:val="0"/>
        </w:rPr>
        <w:t>Характеристика развития системы планируемого размещения объектов социально-культурного и коммун</w:t>
      </w:r>
      <w:r>
        <w:rPr>
          <w:b w:val="0"/>
        </w:rPr>
        <w:t xml:space="preserve">ально-бытового назначения, иных </w:t>
      </w:r>
      <w:r w:rsidRPr="00852CBD">
        <w:rPr>
          <w:b w:val="0"/>
        </w:rPr>
        <w:t>объектов капитального строительства</w:t>
      </w:r>
      <w:bookmarkEnd w:id="66"/>
      <w:bookmarkEnd w:id="67"/>
      <w:bookmarkEnd w:id="68"/>
    </w:p>
    <w:p w:rsidR="00A07786" w:rsidRDefault="00A07786" w:rsidP="00A07786">
      <w:pPr>
        <w:pStyle w:val="15"/>
      </w:pPr>
    </w:p>
    <w:p w:rsidR="00A07786" w:rsidRDefault="00A07786" w:rsidP="00A07786">
      <w:pPr>
        <w:pStyle w:val="15"/>
      </w:pPr>
      <w:r w:rsidRPr="00852CBD">
        <w:t>Проектом планировки территории в границах территории проектирования не предусматривается размещения объектов социально-культурного и коммунально-бытового назначения.</w:t>
      </w:r>
    </w:p>
    <w:p w:rsidR="00A07786" w:rsidRDefault="00A07786" w:rsidP="00182941">
      <w:pPr>
        <w:pStyle w:val="18"/>
        <w:outlineLvl w:val="2"/>
      </w:pPr>
    </w:p>
    <w:p w:rsidR="00182941" w:rsidRDefault="00A07786" w:rsidP="00811B13">
      <w:pPr>
        <w:pStyle w:val="18"/>
        <w:outlineLvl w:val="1"/>
      </w:pPr>
      <w:bookmarkStart w:id="69" w:name="_Toc449605239"/>
      <w:bookmarkStart w:id="70" w:name="_Toc449605298"/>
      <w:bookmarkStart w:id="71" w:name="_Toc449605309"/>
      <w:r>
        <w:rPr>
          <w:b w:val="0"/>
        </w:rPr>
        <w:t>2.3.</w:t>
      </w:r>
      <w:r w:rsidR="00182941">
        <w:t xml:space="preserve"> </w:t>
      </w:r>
      <w:bookmarkEnd w:id="65"/>
      <w:r>
        <w:rPr>
          <w:b w:val="0"/>
        </w:rPr>
        <w:t>Характеристика развития системы транспортного обслуживания</w:t>
      </w:r>
      <w:bookmarkEnd w:id="69"/>
      <w:bookmarkEnd w:id="70"/>
      <w:bookmarkEnd w:id="71"/>
    </w:p>
    <w:p w:rsidR="00182941" w:rsidRDefault="00182941" w:rsidP="00182941">
      <w:pPr>
        <w:pStyle w:val="11"/>
      </w:pPr>
    </w:p>
    <w:p w:rsidR="00B83E62" w:rsidRDefault="00B83E62" w:rsidP="00B83E62">
      <w:pPr>
        <w:pStyle w:val="15"/>
      </w:pPr>
      <w:r w:rsidRPr="005B7AE9">
        <w:rPr>
          <w:lang w:eastAsia="ar-SA"/>
        </w:rPr>
        <w:t>Постановлени</w:t>
      </w:r>
      <w:r>
        <w:rPr>
          <w:lang w:eastAsia="ar-SA"/>
        </w:rPr>
        <w:t>ем</w:t>
      </w:r>
      <w:r w:rsidRPr="005B7AE9">
        <w:rPr>
          <w:lang w:eastAsia="ar-SA"/>
        </w:rPr>
        <w:t xml:space="preserve"> Правительства Новосибирской области от 23.01.2015  № 22-п «Об утверждении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2015-2022 годах» в </w:t>
      </w:r>
      <w:r>
        <w:t xml:space="preserve">границах территории проектирования, предусматривается реконструкция и благоустройство </w:t>
      </w:r>
      <w:r w:rsidRPr="00A971FC">
        <w:t xml:space="preserve">автомобильной дороги </w:t>
      </w:r>
      <w:r w:rsidRPr="00B501D6">
        <w:t xml:space="preserve">межмуниципального значения Н-2404 «22 </w:t>
      </w:r>
      <w:proofErr w:type="gramStart"/>
      <w:r w:rsidRPr="00B501D6">
        <w:t>км</w:t>
      </w:r>
      <w:proofErr w:type="gramEnd"/>
      <w:r w:rsidRPr="00B501D6">
        <w:t xml:space="preserve"> а/д «К-29» - Бобровка - </w:t>
      </w:r>
      <w:proofErr w:type="spellStart"/>
      <w:r w:rsidRPr="00B501D6">
        <w:t>Шай</w:t>
      </w:r>
      <w:r>
        <w:t>дурово</w:t>
      </w:r>
      <w:proofErr w:type="spellEnd"/>
      <w:r>
        <w:t xml:space="preserve"> - </w:t>
      </w:r>
      <w:proofErr w:type="spellStart"/>
      <w:r>
        <w:t>Чингис</w:t>
      </w:r>
      <w:proofErr w:type="spellEnd"/>
      <w:r>
        <w:t xml:space="preserve"> (в гр. района)»</w:t>
      </w:r>
      <w:r w:rsidR="00F46244">
        <w:t xml:space="preserve"> </w:t>
      </w:r>
      <w:r w:rsidR="00F46244">
        <w:t xml:space="preserve">на участке км 41+749 – км </w:t>
      </w:r>
      <w:r w:rsidR="00F46244">
        <w:t>43+310</w:t>
      </w:r>
      <w:bookmarkStart w:id="72" w:name="_GoBack"/>
      <w:bookmarkEnd w:id="72"/>
      <w:r>
        <w:t xml:space="preserve"> в </w:t>
      </w:r>
      <w:proofErr w:type="gramStart"/>
      <w:r>
        <w:t>границах</w:t>
      </w:r>
      <w:proofErr w:type="gramEnd"/>
      <w:r>
        <w:t xml:space="preserve"> муниципального образования </w:t>
      </w:r>
      <w:proofErr w:type="spellStart"/>
      <w:r>
        <w:t>Шайдуровский</w:t>
      </w:r>
      <w:proofErr w:type="spellEnd"/>
      <w:r>
        <w:t xml:space="preserve"> сельсовет </w:t>
      </w:r>
      <w:proofErr w:type="spellStart"/>
      <w:r>
        <w:t>Сузунского</w:t>
      </w:r>
      <w:proofErr w:type="spellEnd"/>
      <w:r>
        <w:t xml:space="preserve"> района Новосибирской области.</w:t>
      </w:r>
    </w:p>
    <w:p w:rsidR="00B83E62" w:rsidRDefault="00B83E62" w:rsidP="00B83E62">
      <w:pPr>
        <w:pStyle w:val="15"/>
      </w:pPr>
      <w:r>
        <w:t>В постоянное пользование отведены земли для размещения конструкции земляного полотна, а также для обеспечения необходимых условий производства работ по содержанию автомобильной дороги (Постановление Правительства Российской Федерации от 2 сентября 2009 г. №717).</w:t>
      </w:r>
    </w:p>
    <w:p w:rsidR="00B83E62" w:rsidRDefault="00B83E62" w:rsidP="00B83E62">
      <w:pPr>
        <w:pStyle w:val="15"/>
      </w:pPr>
      <w:r>
        <w:t xml:space="preserve">Площадь постоянного отвода земель составила – 5,88 га. </w:t>
      </w:r>
    </w:p>
    <w:p w:rsidR="00B83E62" w:rsidRDefault="00B83E62" w:rsidP="00B83E62">
      <w:pPr>
        <w:pStyle w:val="15"/>
      </w:pPr>
    </w:p>
    <w:p w:rsidR="00B83E62" w:rsidRDefault="00B83E62" w:rsidP="00B83E62">
      <w:pPr>
        <w:pStyle w:val="15"/>
        <w:jc w:val="center"/>
      </w:pPr>
      <w:r>
        <w:t>Характеристика проектируемого линейного объекта транспортной инфраструктуры</w:t>
      </w:r>
    </w:p>
    <w:p w:rsidR="00B83E62" w:rsidRDefault="00B83E62" w:rsidP="00B83E62">
      <w:pPr>
        <w:pStyle w:val="15"/>
        <w:jc w:val="right"/>
      </w:pPr>
      <w:r>
        <w:t>Таблица 2.3-1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3877"/>
        <w:gridCol w:w="3262"/>
        <w:gridCol w:w="2655"/>
      </w:tblGrid>
      <w:tr w:rsidR="00B83E62" w:rsidRPr="00AF7595" w:rsidTr="004846B1">
        <w:trPr>
          <w:trHeight w:val="340"/>
          <w:tblHeader/>
          <w:jc w:val="center"/>
        </w:trPr>
        <w:tc>
          <w:tcPr>
            <w:tcW w:w="301" w:type="pct"/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AF7595">
              <w:rPr>
                <w:sz w:val="28"/>
                <w:szCs w:val="28"/>
              </w:rPr>
              <w:t xml:space="preserve">№ </w:t>
            </w:r>
            <w:proofErr w:type="gramStart"/>
            <w:r w:rsidRPr="00AF7595">
              <w:rPr>
                <w:sz w:val="28"/>
                <w:szCs w:val="28"/>
              </w:rPr>
              <w:t>п</w:t>
            </w:r>
            <w:proofErr w:type="gramEnd"/>
            <w:r w:rsidRPr="00AF7595">
              <w:rPr>
                <w:sz w:val="28"/>
                <w:szCs w:val="28"/>
              </w:rPr>
              <w:t>/п</w:t>
            </w:r>
          </w:p>
        </w:tc>
        <w:tc>
          <w:tcPr>
            <w:tcW w:w="1860" w:type="pct"/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both"/>
              <w:rPr>
                <w:sz w:val="28"/>
                <w:szCs w:val="28"/>
              </w:rPr>
            </w:pPr>
            <w:r w:rsidRPr="00AF7595">
              <w:rPr>
                <w:sz w:val="28"/>
                <w:szCs w:val="28"/>
              </w:rPr>
              <w:t>Наименование параметров</w:t>
            </w:r>
          </w:p>
        </w:tc>
        <w:tc>
          <w:tcPr>
            <w:tcW w:w="1565" w:type="pct"/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AF7595">
              <w:rPr>
                <w:sz w:val="28"/>
                <w:szCs w:val="28"/>
              </w:rPr>
              <w:t>Значение</w:t>
            </w:r>
          </w:p>
        </w:tc>
        <w:tc>
          <w:tcPr>
            <w:tcW w:w="1274" w:type="pct"/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AF7595">
              <w:rPr>
                <w:sz w:val="28"/>
                <w:szCs w:val="28"/>
              </w:rPr>
              <w:t>Обоснование</w:t>
            </w:r>
          </w:p>
        </w:tc>
      </w:tr>
    </w:tbl>
    <w:p w:rsidR="00B83E62" w:rsidRPr="00943E4D" w:rsidRDefault="00B83E62" w:rsidP="00B83E62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3877"/>
        <w:gridCol w:w="3262"/>
        <w:gridCol w:w="2655"/>
      </w:tblGrid>
      <w:tr w:rsidR="00B83E62" w:rsidRPr="00AF7595" w:rsidTr="004846B1">
        <w:trPr>
          <w:trHeight w:val="340"/>
          <w:tblHeader/>
          <w:jc w:val="center"/>
        </w:trPr>
        <w:tc>
          <w:tcPr>
            <w:tcW w:w="301" w:type="pct"/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60" w:type="pct"/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5" w:type="pct"/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4" w:type="pct"/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83E62" w:rsidRPr="00AF7595" w:rsidTr="004846B1">
        <w:trPr>
          <w:trHeight w:val="340"/>
          <w:jc w:val="center"/>
        </w:trPr>
        <w:tc>
          <w:tcPr>
            <w:tcW w:w="301" w:type="pct"/>
            <w:tcBorders>
              <w:bottom w:val="single" w:sz="4" w:space="0" w:color="auto"/>
            </w:tcBorders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60" w:type="pct"/>
            <w:tcBorders>
              <w:bottom w:val="single" w:sz="4" w:space="0" w:color="auto"/>
            </w:tcBorders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</w:t>
            </w:r>
          </w:p>
        </w:tc>
        <w:tc>
          <w:tcPr>
            <w:tcW w:w="1565" w:type="pct"/>
            <w:tcBorders>
              <w:bottom w:val="single" w:sz="4" w:space="0" w:color="auto"/>
            </w:tcBorders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9F78B9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1274" w:type="pct"/>
            <w:vMerge w:val="restart"/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AF7595">
              <w:rPr>
                <w:sz w:val="28"/>
                <w:szCs w:val="28"/>
              </w:rPr>
              <w:t>Актуализированная редакция СНиП 2.05.02-85* (СП34.13330.2012)</w:t>
            </w:r>
          </w:p>
        </w:tc>
      </w:tr>
      <w:tr w:rsidR="00B83E62" w:rsidRPr="00AF7595" w:rsidTr="004846B1">
        <w:trPr>
          <w:trHeight w:val="340"/>
          <w:jc w:val="center"/>
        </w:trPr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 дороги</w:t>
            </w:r>
          </w:p>
        </w:tc>
        <w:tc>
          <w:tcPr>
            <w:tcW w:w="15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9F78B9">
              <w:rPr>
                <w:sz w:val="28"/>
                <w:szCs w:val="28"/>
              </w:rPr>
              <w:t>орога</w:t>
            </w:r>
            <w:r>
              <w:rPr>
                <w:sz w:val="28"/>
                <w:szCs w:val="28"/>
              </w:rPr>
              <w:t xml:space="preserve"> обычного типа</w:t>
            </w:r>
          </w:p>
        </w:tc>
        <w:tc>
          <w:tcPr>
            <w:tcW w:w="1274" w:type="pct"/>
            <w:vMerge/>
          </w:tcPr>
          <w:p w:rsidR="00B83E62" w:rsidRPr="00AF7595" w:rsidRDefault="00B83E62" w:rsidP="004846B1">
            <w:pPr>
              <w:pStyle w:val="afb"/>
              <w:spacing w:before="0"/>
              <w:contextualSpacing/>
              <w:rPr>
                <w:sz w:val="28"/>
                <w:szCs w:val="28"/>
              </w:rPr>
            </w:pPr>
          </w:p>
        </w:tc>
      </w:tr>
      <w:tr w:rsidR="00B83E62" w:rsidRPr="00AF7595" w:rsidTr="004846B1">
        <w:trPr>
          <w:trHeight w:val="340"/>
          <w:jc w:val="center"/>
        </w:trPr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rPr>
                <w:sz w:val="28"/>
                <w:szCs w:val="28"/>
              </w:rPr>
            </w:pPr>
            <w:r w:rsidRPr="00AF7595">
              <w:rPr>
                <w:sz w:val="28"/>
                <w:szCs w:val="28"/>
              </w:rPr>
              <w:t xml:space="preserve">Расчетная скорость движения, </w:t>
            </w:r>
            <w:proofErr w:type="gramStart"/>
            <w:r w:rsidRPr="00AF7595">
              <w:rPr>
                <w:sz w:val="28"/>
                <w:szCs w:val="28"/>
              </w:rPr>
              <w:t>км</w:t>
            </w:r>
            <w:proofErr w:type="gramEnd"/>
            <w:r w:rsidRPr="00AF7595">
              <w:rPr>
                <w:sz w:val="28"/>
                <w:szCs w:val="28"/>
              </w:rPr>
              <w:t>/час</w:t>
            </w:r>
          </w:p>
        </w:tc>
        <w:tc>
          <w:tcPr>
            <w:tcW w:w="15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AF7595">
              <w:rPr>
                <w:sz w:val="28"/>
                <w:szCs w:val="28"/>
              </w:rPr>
              <w:t>80</w:t>
            </w:r>
          </w:p>
        </w:tc>
        <w:tc>
          <w:tcPr>
            <w:tcW w:w="1274" w:type="pct"/>
            <w:vMerge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rPr>
                <w:sz w:val="28"/>
                <w:szCs w:val="28"/>
              </w:rPr>
            </w:pPr>
          </w:p>
        </w:tc>
      </w:tr>
      <w:tr w:rsidR="00B83E62" w:rsidRPr="00AF7595" w:rsidTr="004846B1">
        <w:trPr>
          <w:trHeight w:val="340"/>
          <w:jc w:val="center"/>
        </w:trPr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rPr>
                <w:sz w:val="28"/>
                <w:szCs w:val="28"/>
              </w:rPr>
            </w:pPr>
            <w:r w:rsidRPr="00AF7595">
              <w:rPr>
                <w:sz w:val="28"/>
                <w:szCs w:val="28"/>
              </w:rPr>
              <w:t>Число полос движения</w:t>
            </w:r>
          </w:p>
        </w:tc>
        <w:tc>
          <w:tcPr>
            <w:tcW w:w="15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AF7595">
              <w:rPr>
                <w:sz w:val="28"/>
                <w:szCs w:val="28"/>
              </w:rPr>
              <w:t>2</w:t>
            </w:r>
          </w:p>
        </w:tc>
        <w:tc>
          <w:tcPr>
            <w:tcW w:w="1274" w:type="pct"/>
            <w:vMerge/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83E62" w:rsidRPr="00AF7595" w:rsidTr="004846B1">
        <w:trPr>
          <w:trHeight w:val="340"/>
          <w:jc w:val="center"/>
        </w:trPr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rPr>
                <w:sz w:val="28"/>
                <w:szCs w:val="28"/>
              </w:rPr>
            </w:pPr>
            <w:r w:rsidRPr="00AF7595">
              <w:rPr>
                <w:sz w:val="28"/>
                <w:szCs w:val="28"/>
              </w:rPr>
              <w:t xml:space="preserve">Ширина полос движения, </w:t>
            </w:r>
            <w:proofErr w:type="gramStart"/>
            <w:r w:rsidRPr="00AF7595">
              <w:rPr>
                <w:sz w:val="28"/>
                <w:szCs w:val="28"/>
              </w:rPr>
              <w:t>м</w:t>
            </w:r>
            <w:proofErr w:type="gramEnd"/>
          </w:p>
        </w:tc>
        <w:tc>
          <w:tcPr>
            <w:tcW w:w="15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AF7595">
              <w:rPr>
                <w:sz w:val="28"/>
                <w:szCs w:val="28"/>
              </w:rPr>
              <w:t>3</w:t>
            </w:r>
          </w:p>
        </w:tc>
        <w:tc>
          <w:tcPr>
            <w:tcW w:w="1274" w:type="pct"/>
            <w:vMerge/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83E62" w:rsidRPr="00AF7595" w:rsidTr="004846B1">
        <w:trPr>
          <w:trHeight w:val="340"/>
          <w:jc w:val="center"/>
        </w:trPr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Покрытие</w:t>
            </w:r>
          </w:p>
        </w:tc>
        <w:tc>
          <w:tcPr>
            <w:tcW w:w="15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Переходного типа</w:t>
            </w:r>
          </w:p>
        </w:tc>
        <w:tc>
          <w:tcPr>
            <w:tcW w:w="1274" w:type="pct"/>
            <w:vMerge/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83E62" w:rsidRPr="00AF7595" w:rsidTr="004846B1">
        <w:trPr>
          <w:trHeight w:val="340"/>
          <w:jc w:val="center"/>
        </w:trPr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8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rPr>
                <w:sz w:val="28"/>
                <w:szCs w:val="28"/>
              </w:rPr>
            </w:pPr>
            <w:r w:rsidRPr="00AF7595">
              <w:rPr>
                <w:sz w:val="28"/>
                <w:szCs w:val="28"/>
              </w:rPr>
              <w:t xml:space="preserve">Ширина земляного полотна, </w:t>
            </w:r>
            <w:proofErr w:type="gramStart"/>
            <w:r w:rsidRPr="00AF7595">
              <w:rPr>
                <w:sz w:val="28"/>
                <w:szCs w:val="28"/>
              </w:rPr>
              <w:t>м</w:t>
            </w:r>
            <w:proofErr w:type="gramEnd"/>
          </w:p>
        </w:tc>
        <w:tc>
          <w:tcPr>
            <w:tcW w:w="15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AF7595">
              <w:rPr>
                <w:sz w:val="28"/>
                <w:szCs w:val="28"/>
              </w:rPr>
              <w:t>10</w:t>
            </w:r>
          </w:p>
        </w:tc>
        <w:tc>
          <w:tcPr>
            <w:tcW w:w="1274" w:type="pct"/>
            <w:vMerge/>
            <w:tcBorders>
              <w:bottom w:val="single" w:sz="4" w:space="0" w:color="auto"/>
            </w:tcBorders>
            <w:vAlign w:val="center"/>
          </w:tcPr>
          <w:p w:rsidR="00B83E62" w:rsidRPr="00AF7595" w:rsidRDefault="00B83E62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B83E62" w:rsidRDefault="00B83E62" w:rsidP="00B83E62">
      <w:pPr>
        <w:pStyle w:val="15"/>
        <w:ind w:firstLine="0"/>
        <w:rPr>
          <w:highlight w:val="yellow"/>
        </w:rPr>
      </w:pPr>
    </w:p>
    <w:p w:rsidR="00B83E62" w:rsidRDefault="00B83E62" w:rsidP="00B83E62">
      <w:pPr>
        <w:pStyle w:val="15"/>
      </w:pPr>
      <w:r>
        <w:t xml:space="preserve">Обслуживание пассажирских перевозок на рассматриваемой территории, как и в настоящее время, будет осуществляться посредством существующих маршрутов общественного транспорта. </w:t>
      </w:r>
    </w:p>
    <w:p w:rsidR="00B83E62" w:rsidRDefault="00B83E62" w:rsidP="00B83E62">
      <w:pPr>
        <w:pStyle w:val="15"/>
      </w:pPr>
    </w:p>
    <w:p w:rsidR="00B83E62" w:rsidRDefault="00B83E62" w:rsidP="00B83E62">
      <w:pPr>
        <w:pStyle w:val="15"/>
      </w:pPr>
      <w:r>
        <w:t>Организация и безопасность дорожного движения</w:t>
      </w:r>
    </w:p>
    <w:p w:rsidR="00B83E62" w:rsidRDefault="00B83E62" w:rsidP="00B83E62">
      <w:pPr>
        <w:pStyle w:val="15"/>
      </w:pPr>
      <w:r>
        <w:lastRenderedPageBreak/>
        <w:t>Для регулирования движения транспорта и организации водителей в пути, обеспечения условий безопасности движения проектной документацией на реконструкцию участка дороги предусмотрено устройство  следующих элементов обустройства:</w:t>
      </w:r>
    </w:p>
    <w:p w:rsidR="00B83E62" w:rsidRDefault="00B83E62" w:rsidP="00B83E62">
      <w:pPr>
        <w:pStyle w:val="15"/>
      </w:pPr>
      <w:r>
        <w:t>установка дорожных знаков.</w:t>
      </w:r>
    </w:p>
    <w:p w:rsidR="00182941" w:rsidRDefault="00E8636D" w:rsidP="00E8636D">
      <w:pPr>
        <w:pStyle w:val="15"/>
        <w:tabs>
          <w:tab w:val="left" w:pos="3555"/>
        </w:tabs>
      </w:pPr>
      <w:r>
        <w:tab/>
      </w:r>
    </w:p>
    <w:p w:rsidR="00E8636D" w:rsidRPr="00F92772" w:rsidRDefault="00E8636D" w:rsidP="00811B13">
      <w:pPr>
        <w:pStyle w:val="11"/>
        <w:outlineLvl w:val="1"/>
        <w:rPr>
          <w:b w:val="0"/>
        </w:rPr>
      </w:pPr>
      <w:bookmarkStart w:id="73" w:name="_Toc449605240"/>
      <w:bookmarkStart w:id="74" w:name="_Toc449605299"/>
      <w:bookmarkStart w:id="75" w:name="_Toc449605310"/>
      <w:r w:rsidRPr="00F92772">
        <w:rPr>
          <w:b w:val="0"/>
        </w:rPr>
        <w:t>2.</w:t>
      </w:r>
      <w:r>
        <w:rPr>
          <w:b w:val="0"/>
        </w:rPr>
        <w:t>4</w:t>
      </w:r>
      <w:r w:rsidRPr="00F92772">
        <w:rPr>
          <w:b w:val="0"/>
        </w:rPr>
        <w:t>. Характеристика развития инженерно-технического обеспечения</w:t>
      </w:r>
      <w:bookmarkEnd w:id="73"/>
      <w:bookmarkEnd w:id="74"/>
      <w:bookmarkEnd w:id="75"/>
    </w:p>
    <w:p w:rsidR="00E8636D" w:rsidRDefault="00E8636D" w:rsidP="00E8636D">
      <w:pPr>
        <w:pStyle w:val="15"/>
      </w:pPr>
    </w:p>
    <w:p w:rsidR="00E8636D" w:rsidRDefault="00E8636D" w:rsidP="00E8636D">
      <w:pPr>
        <w:pStyle w:val="15"/>
      </w:pPr>
      <w:r w:rsidRPr="00222909">
        <w:t xml:space="preserve">Проектом планировки территории в границах территории проектирования не предусматривается </w:t>
      </w:r>
      <w:r>
        <w:t>развитие инженерно-технического обеспечения</w:t>
      </w:r>
      <w:r w:rsidRPr="00222909">
        <w:t>.</w:t>
      </w:r>
    </w:p>
    <w:p w:rsidR="00E8636D" w:rsidRDefault="00E8636D" w:rsidP="00E8636D">
      <w:pPr>
        <w:pStyle w:val="15"/>
        <w:tabs>
          <w:tab w:val="left" w:pos="3555"/>
        </w:tabs>
      </w:pPr>
    </w:p>
    <w:p w:rsidR="00182941" w:rsidRPr="00E8636D" w:rsidRDefault="00182941" w:rsidP="00811B13">
      <w:pPr>
        <w:pStyle w:val="18"/>
        <w:outlineLvl w:val="0"/>
        <w:rPr>
          <w:b w:val="0"/>
        </w:rPr>
      </w:pPr>
      <w:bookmarkStart w:id="76" w:name="_Toc432254751"/>
      <w:bookmarkStart w:id="77" w:name="_Toc449605241"/>
      <w:bookmarkStart w:id="78" w:name="_Toc449605300"/>
      <w:bookmarkStart w:id="79" w:name="_Toc449605311"/>
      <w:r w:rsidRPr="00E8636D">
        <w:rPr>
          <w:b w:val="0"/>
        </w:rPr>
        <w:t>3. Основные показатели развития территории</w:t>
      </w:r>
      <w:bookmarkEnd w:id="76"/>
      <w:bookmarkEnd w:id="77"/>
      <w:bookmarkEnd w:id="78"/>
      <w:bookmarkEnd w:id="79"/>
    </w:p>
    <w:p w:rsidR="00182941" w:rsidRDefault="00182941" w:rsidP="00182941">
      <w:pPr>
        <w:pStyle w:val="15"/>
      </w:pPr>
    </w:p>
    <w:p w:rsidR="00182941" w:rsidRDefault="00182941" w:rsidP="00182941">
      <w:pPr>
        <w:pStyle w:val="15"/>
      </w:pPr>
      <w:r w:rsidRPr="003149C7">
        <w:t>Основные показатели развития территории</w:t>
      </w:r>
      <w:r w:rsidR="00082F69">
        <w:t xml:space="preserve"> в границах проектирования</w:t>
      </w:r>
      <w:r w:rsidRPr="003149C7">
        <w:t xml:space="preserve"> представлены в таблице</w:t>
      </w:r>
      <w:r>
        <w:t xml:space="preserve"> 3-1.</w:t>
      </w:r>
    </w:p>
    <w:p w:rsidR="00182941" w:rsidRDefault="00182941" w:rsidP="00182941">
      <w:pPr>
        <w:pStyle w:val="3"/>
      </w:pPr>
      <w:r>
        <w:t>Таблица 3-1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6"/>
        <w:gridCol w:w="3993"/>
        <w:gridCol w:w="1703"/>
        <w:gridCol w:w="1810"/>
        <w:gridCol w:w="1647"/>
      </w:tblGrid>
      <w:tr w:rsidR="003C6227" w:rsidRPr="00F212E9" w:rsidTr="004846B1">
        <w:trPr>
          <w:cantSplit/>
          <w:trHeight w:val="340"/>
          <w:tblHeader/>
        </w:trPr>
        <w:tc>
          <w:tcPr>
            <w:tcW w:w="565" w:type="pct"/>
            <w:vAlign w:val="center"/>
          </w:tcPr>
          <w:p w:rsidR="003C6227" w:rsidRPr="00F212E9" w:rsidRDefault="003C6227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212E9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</w:p>
          <w:p w:rsidR="003C6227" w:rsidRPr="00F212E9" w:rsidRDefault="003C6227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212E9">
              <w:rPr>
                <w:rFonts w:ascii="Times New Roman" w:hAnsi="Times New Roman" w:cs="Times New Roman"/>
                <w:noProof/>
                <w:sz w:val="28"/>
                <w:szCs w:val="28"/>
              </w:rPr>
              <w:t>п/п</w:t>
            </w:r>
          </w:p>
        </w:tc>
        <w:tc>
          <w:tcPr>
            <w:tcW w:w="1935" w:type="pct"/>
            <w:vAlign w:val="center"/>
          </w:tcPr>
          <w:p w:rsidR="003C6227" w:rsidRPr="00F212E9" w:rsidRDefault="003C6227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212E9">
              <w:rPr>
                <w:rFonts w:ascii="Times New Roman" w:hAnsi="Times New Roman" w:cs="Times New Roman"/>
                <w:noProof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825" w:type="pct"/>
            <w:vAlign w:val="center"/>
          </w:tcPr>
          <w:p w:rsidR="003C6227" w:rsidRPr="00F212E9" w:rsidRDefault="003C6227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212E9">
              <w:rPr>
                <w:rFonts w:ascii="Times New Roman" w:hAnsi="Times New Roman" w:cs="Times New Roman"/>
                <w:noProof/>
                <w:sz w:val="28"/>
                <w:szCs w:val="28"/>
              </w:rPr>
              <w:t>Единица измерения</w:t>
            </w:r>
          </w:p>
        </w:tc>
        <w:tc>
          <w:tcPr>
            <w:tcW w:w="877" w:type="pct"/>
            <w:vAlign w:val="center"/>
          </w:tcPr>
          <w:p w:rsidR="003C6227" w:rsidRPr="00F212E9" w:rsidRDefault="003C6227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Современное состояние </w:t>
            </w:r>
            <w:r w:rsidRPr="00F212E9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799" w:type="pct"/>
            <w:vAlign w:val="center"/>
          </w:tcPr>
          <w:p w:rsidR="003C6227" w:rsidRPr="00F212E9" w:rsidRDefault="003C6227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212E9">
              <w:rPr>
                <w:rFonts w:ascii="Times New Roman" w:hAnsi="Times New Roman" w:cs="Times New Roman"/>
                <w:noProof/>
                <w:sz w:val="28"/>
                <w:szCs w:val="28"/>
              </w:rPr>
              <w:t>Расчетный срок</w:t>
            </w:r>
          </w:p>
        </w:tc>
      </w:tr>
    </w:tbl>
    <w:p w:rsidR="003C6227" w:rsidRPr="00F212E9" w:rsidRDefault="003C6227" w:rsidP="003C6227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78"/>
        <w:gridCol w:w="3981"/>
        <w:gridCol w:w="1701"/>
        <w:gridCol w:w="1800"/>
        <w:gridCol w:w="1659"/>
      </w:tblGrid>
      <w:tr w:rsidR="003C6227" w:rsidRPr="00F212E9" w:rsidTr="004846B1">
        <w:trPr>
          <w:cantSplit/>
          <w:trHeight w:val="340"/>
          <w:tblHeader/>
        </w:trPr>
        <w:tc>
          <w:tcPr>
            <w:tcW w:w="571" w:type="pct"/>
            <w:vAlign w:val="center"/>
          </w:tcPr>
          <w:p w:rsidR="003C6227" w:rsidRPr="00F212E9" w:rsidRDefault="003C6227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212E9">
              <w:rPr>
                <w:rFonts w:ascii="Times New Roman" w:hAnsi="Times New Roman" w:cs="Times New Roman"/>
                <w:noProof/>
                <w:sz w:val="28"/>
                <w:szCs w:val="28"/>
              </w:rPr>
              <w:t>1</w:t>
            </w:r>
          </w:p>
        </w:tc>
        <w:tc>
          <w:tcPr>
            <w:tcW w:w="1929" w:type="pct"/>
            <w:vAlign w:val="center"/>
          </w:tcPr>
          <w:p w:rsidR="003C6227" w:rsidRPr="00F212E9" w:rsidRDefault="003C6227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212E9">
              <w:rPr>
                <w:rFonts w:ascii="Times New Roman" w:hAnsi="Times New Roman" w:cs="Times New Roman"/>
                <w:noProof/>
                <w:sz w:val="28"/>
                <w:szCs w:val="28"/>
              </w:rPr>
              <w:t>2</w:t>
            </w:r>
          </w:p>
        </w:tc>
        <w:tc>
          <w:tcPr>
            <w:tcW w:w="824" w:type="pct"/>
            <w:vAlign w:val="center"/>
          </w:tcPr>
          <w:p w:rsidR="003C6227" w:rsidRPr="00F212E9" w:rsidRDefault="003C6227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212E9">
              <w:rPr>
                <w:rFonts w:ascii="Times New Roman" w:hAnsi="Times New Roman" w:cs="Times New Roman"/>
                <w:noProof/>
                <w:sz w:val="28"/>
                <w:szCs w:val="28"/>
              </w:rPr>
              <w:t>3</w:t>
            </w:r>
          </w:p>
        </w:tc>
        <w:tc>
          <w:tcPr>
            <w:tcW w:w="872" w:type="pct"/>
            <w:vAlign w:val="center"/>
          </w:tcPr>
          <w:p w:rsidR="003C6227" w:rsidRPr="00F212E9" w:rsidRDefault="003C6227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212E9">
              <w:rPr>
                <w:rFonts w:ascii="Times New Roman" w:hAnsi="Times New Roman" w:cs="Times New Roman"/>
                <w:noProof/>
                <w:sz w:val="28"/>
                <w:szCs w:val="28"/>
              </w:rPr>
              <w:t>4</w:t>
            </w:r>
          </w:p>
        </w:tc>
        <w:tc>
          <w:tcPr>
            <w:tcW w:w="804" w:type="pct"/>
            <w:vAlign w:val="center"/>
          </w:tcPr>
          <w:p w:rsidR="003C6227" w:rsidRPr="00F212E9" w:rsidRDefault="003C6227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3C6227" w:rsidRPr="00F212E9" w:rsidTr="004846B1">
        <w:trPr>
          <w:cantSplit/>
          <w:trHeight w:val="340"/>
        </w:trPr>
        <w:tc>
          <w:tcPr>
            <w:tcW w:w="571" w:type="pct"/>
            <w:vAlign w:val="center"/>
          </w:tcPr>
          <w:p w:rsidR="003C6227" w:rsidRPr="00F212E9" w:rsidRDefault="003C6227" w:rsidP="00484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2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29" w:type="pct"/>
            <w:gridSpan w:val="4"/>
            <w:vAlign w:val="center"/>
          </w:tcPr>
          <w:p w:rsidR="003C6227" w:rsidRPr="00F212E9" w:rsidRDefault="003C6227" w:rsidP="004846B1">
            <w:pPr>
              <w:pStyle w:val="af4"/>
              <w:rPr>
                <w:sz w:val="28"/>
                <w:szCs w:val="28"/>
              </w:rPr>
            </w:pPr>
            <w:r w:rsidRPr="00F212E9">
              <w:rPr>
                <w:sz w:val="28"/>
                <w:szCs w:val="28"/>
              </w:rPr>
              <w:t>Территориальные зоны</w:t>
            </w:r>
          </w:p>
        </w:tc>
      </w:tr>
      <w:tr w:rsidR="003C6227" w:rsidRPr="00F212E9" w:rsidTr="004846B1">
        <w:trPr>
          <w:cantSplit/>
          <w:trHeight w:val="340"/>
        </w:trPr>
        <w:tc>
          <w:tcPr>
            <w:tcW w:w="571" w:type="pct"/>
            <w:vAlign w:val="center"/>
          </w:tcPr>
          <w:p w:rsidR="003C6227" w:rsidRPr="00F212E9" w:rsidRDefault="003C6227" w:rsidP="00484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2E9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929" w:type="pct"/>
            <w:vAlign w:val="center"/>
          </w:tcPr>
          <w:p w:rsidR="003C6227" w:rsidRPr="00F212E9" w:rsidRDefault="003C6227" w:rsidP="004846B1">
            <w:pPr>
              <w:pStyle w:val="af6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Территория в границах проектирования</w:t>
            </w:r>
          </w:p>
        </w:tc>
        <w:tc>
          <w:tcPr>
            <w:tcW w:w="824" w:type="pct"/>
            <w:vAlign w:val="center"/>
          </w:tcPr>
          <w:p w:rsidR="003C6227" w:rsidRPr="00F212E9" w:rsidRDefault="003C6227" w:rsidP="004846B1">
            <w:pPr>
              <w:pStyle w:val="af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</w:t>
            </w:r>
          </w:p>
        </w:tc>
        <w:tc>
          <w:tcPr>
            <w:tcW w:w="872" w:type="pct"/>
            <w:vAlign w:val="center"/>
          </w:tcPr>
          <w:p w:rsidR="003C6227" w:rsidRPr="00F212E9" w:rsidRDefault="003C6227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62,275</w:t>
            </w:r>
          </w:p>
        </w:tc>
        <w:tc>
          <w:tcPr>
            <w:tcW w:w="804" w:type="pct"/>
            <w:vAlign w:val="center"/>
          </w:tcPr>
          <w:p w:rsidR="003C6227" w:rsidRPr="00F212E9" w:rsidRDefault="003C6227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62,275</w:t>
            </w:r>
          </w:p>
        </w:tc>
      </w:tr>
      <w:tr w:rsidR="003C6227" w:rsidRPr="00F212E9" w:rsidTr="004846B1">
        <w:trPr>
          <w:cantSplit/>
          <w:trHeight w:val="340"/>
        </w:trPr>
        <w:tc>
          <w:tcPr>
            <w:tcW w:w="571" w:type="pct"/>
            <w:vAlign w:val="center"/>
          </w:tcPr>
          <w:p w:rsidR="003C6227" w:rsidRPr="00F212E9" w:rsidRDefault="003C6227" w:rsidP="00484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2E9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1929" w:type="pct"/>
            <w:vAlign w:val="center"/>
          </w:tcPr>
          <w:p w:rsidR="003C6227" w:rsidRPr="00F212E9" w:rsidRDefault="003C6227" w:rsidP="004846B1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2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Зона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лесов</w:t>
            </w:r>
          </w:p>
        </w:tc>
        <w:tc>
          <w:tcPr>
            <w:tcW w:w="824" w:type="pct"/>
            <w:vAlign w:val="center"/>
          </w:tcPr>
          <w:p w:rsidR="003C6227" w:rsidRPr="00F212E9" w:rsidRDefault="003C6227" w:rsidP="004846B1">
            <w:pPr>
              <w:pStyle w:val="af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</w:t>
            </w:r>
          </w:p>
        </w:tc>
        <w:tc>
          <w:tcPr>
            <w:tcW w:w="872" w:type="pct"/>
            <w:vAlign w:val="center"/>
          </w:tcPr>
          <w:p w:rsidR="003C6227" w:rsidRPr="00F212E9" w:rsidRDefault="003C6227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60,737</w:t>
            </w:r>
          </w:p>
        </w:tc>
        <w:tc>
          <w:tcPr>
            <w:tcW w:w="804" w:type="pct"/>
            <w:vAlign w:val="center"/>
          </w:tcPr>
          <w:p w:rsidR="003C6227" w:rsidRPr="00F212E9" w:rsidRDefault="003C6227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56,395</w:t>
            </w:r>
          </w:p>
        </w:tc>
      </w:tr>
      <w:tr w:rsidR="003C6227" w:rsidRPr="00F212E9" w:rsidTr="004846B1">
        <w:trPr>
          <w:cantSplit/>
          <w:trHeight w:val="340"/>
        </w:trPr>
        <w:tc>
          <w:tcPr>
            <w:tcW w:w="571" w:type="pct"/>
            <w:vAlign w:val="center"/>
          </w:tcPr>
          <w:p w:rsidR="003C6227" w:rsidRPr="00F212E9" w:rsidRDefault="003C6227" w:rsidP="00484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2E9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9" w:type="pct"/>
            <w:vAlign w:val="center"/>
          </w:tcPr>
          <w:p w:rsidR="003C6227" w:rsidRPr="00F212E9" w:rsidRDefault="003C6227" w:rsidP="004846B1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2E9">
              <w:rPr>
                <w:rFonts w:ascii="Times New Roman" w:hAnsi="Times New Roman" w:cs="Times New Roman"/>
                <w:bCs/>
                <w:sz w:val="28"/>
                <w:szCs w:val="28"/>
              </w:rPr>
              <w:t>Зона транспортной инфраструктуры</w:t>
            </w:r>
          </w:p>
        </w:tc>
        <w:tc>
          <w:tcPr>
            <w:tcW w:w="824" w:type="pct"/>
            <w:vAlign w:val="center"/>
          </w:tcPr>
          <w:p w:rsidR="003C6227" w:rsidRPr="00F212E9" w:rsidRDefault="003C6227" w:rsidP="004846B1">
            <w:pPr>
              <w:pStyle w:val="af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</w:t>
            </w:r>
          </w:p>
        </w:tc>
        <w:tc>
          <w:tcPr>
            <w:tcW w:w="872" w:type="pct"/>
            <w:vAlign w:val="center"/>
          </w:tcPr>
          <w:p w:rsidR="003C6227" w:rsidRPr="00F212E9" w:rsidRDefault="003C6227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1,538</w:t>
            </w:r>
          </w:p>
        </w:tc>
        <w:tc>
          <w:tcPr>
            <w:tcW w:w="804" w:type="pct"/>
            <w:vAlign w:val="center"/>
          </w:tcPr>
          <w:p w:rsidR="003C6227" w:rsidRPr="00F212E9" w:rsidRDefault="003C6227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5,880</w:t>
            </w:r>
          </w:p>
        </w:tc>
      </w:tr>
      <w:tr w:rsidR="003C6227" w:rsidRPr="00F212E9" w:rsidTr="004846B1">
        <w:trPr>
          <w:cantSplit/>
          <w:trHeight w:val="340"/>
        </w:trPr>
        <w:tc>
          <w:tcPr>
            <w:tcW w:w="571" w:type="pct"/>
            <w:vAlign w:val="center"/>
          </w:tcPr>
          <w:p w:rsidR="003C6227" w:rsidRPr="00F212E9" w:rsidRDefault="003C6227" w:rsidP="00484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2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29" w:type="pct"/>
            <w:gridSpan w:val="4"/>
            <w:vAlign w:val="center"/>
          </w:tcPr>
          <w:p w:rsidR="003C6227" w:rsidRPr="00F212E9" w:rsidRDefault="003C6227" w:rsidP="004846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Транспортная инфраструктура</w:t>
            </w:r>
          </w:p>
        </w:tc>
      </w:tr>
      <w:tr w:rsidR="003C6227" w:rsidRPr="00F212E9" w:rsidTr="004846B1">
        <w:trPr>
          <w:cantSplit/>
          <w:trHeight w:val="340"/>
        </w:trPr>
        <w:tc>
          <w:tcPr>
            <w:tcW w:w="571" w:type="pct"/>
            <w:vAlign w:val="center"/>
          </w:tcPr>
          <w:p w:rsidR="003C6227" w:rsidRPr="00F212E9" w:rsidRDefault="003C6227" w:rsidP="00484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2E9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1929" w:type="pct"/>
          </w:tcPr>
          <w:p w:rsidR="003C6227" w:rsidRPr="00F212E9" w:rsidRDefault="003C6227" w:rsidP="004846B1">
            <w:pPr>
              <w:pStyle w:val="afb"/>
              <w:spacing w:before="0"/>
              <w:ind w:right="192" w:firstLine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Автомобильные дороги регионального значения</w:t>
            </w:r>
          </w:p>
        </w:tc>
        <w:tc>
          <w:tcPr>
            <w:tcW w:w="824" w:type="pct"/>
            <w:vAlign w:val="center"/>
          </w:tcPr>
          <w:p w:rsidR="003C6227" w:rsidRPr="00F212E9" w:rsidRDefault="003C6227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</w:t>
            </w:r>
          </w:p>
        </w:tc>
        <w:tc>
          <w:tcPr>
            <w:tcW w:w="872" w:type="pct"/>
            <w:vAlign w:val="center"/>
          </w:tcPr>
          <w:p w:rsidR="003C6227" w:rsidRPr="00F212E9" w:rsidRDefault="003C6227" w:rsidP="004846B1">
            <w:pPr>
              <w:pStyle w:val="afb"/>
              <w:spacing w:before="0"/>
              <w:ind w:right="85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1 559</w:t>
            </w:r>
          </w:p>
        </w:tc>
        <w:tc>
          <w:tcPr>
            <w:tcW w:w="804" w:type="pct"/>
            <w:vAlign w:val="center"/>
          </w:tcPr>
          <w:p w:rsidR="003C6227" w:rsidRPr="00F212E9" w:rsidRDefault="003C6227" w:rsidP="004846B1">
            <w:pPr>
              <w:pStyle w:val="afb"/>
              <w:spacing w:before="0"/>
              <w:ind w:right="8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1 559</w:t>
            </w:r>
          </w:p>
        </w:tc>
      </w:tr>
      <w:tr w:rsidR="003C6227" w:rsidRPr="00F212E9" w:rsidTr="004846B1">
        <w:trPr>
          <w:cantSplit/>
          <w:trHeight w:val="340"/>
        </w:trPr>
        <w:tc>
          <w:tcPr>
            <w:tcW w:w="571" w:type="pct"/>
            <w:vAlign w:val="center"/>
          </w:tcPr>
          <w:p w:rsidR="003C6227" w:rsidRPr="00F212E9" w:rsidRDefault="003C6227" w:rsidP="00484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1929" w:type="pct"/>
            <w:vAlign w:val="center"/>
          </w:tcPr>
          <w:p w:rsidR="003C6227" w:rsidRDefault="003C6227" w:rsidP="004846B1">
            <w:pPr>
              <w:pStyle w:val="afb"/>
              <w:spacing w:before="0"/>
              <w:ind w:right="192" w:firstLine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Искусственные сооружения</w:t>
            </w:r>
          </w:p>
        </w:tc>
        <w:tc>
          <w:tcPr>
            <w:tcW w:w="824" w:type="pct"/>
            <w:vAlign w:val="center"/>
          </w:tcPr>
          <w:p w:rsidR="003C6227" w:rsidRDefault="003C6227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  <w:u w:val="single"/>
              </w:rPr>
            </w:pPr>
            <w:r w:rsidRPr="000412A9">
              <w:rPr>
                <w:sz w:val="28"/>
                <w:szCs w:val="28"/>
                <w:u w:val="single"/>
              </w:rPr>
              <w:t>вид объекта</w:t>
            </w:r>
          </w:p>
          <w:p w:rsidR="003C6227" w:rsidRPr="000412A9" w:rsidRDefault="003C6227" w:rsidP="004846B1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872" w:type="pct"/>
            <w:vAlign w:val="center"/>
          </w:tcPr>
          <w:p w:rsidR="003C6227" w:rsidRPr="000412A9" w:rsidRDefault="003C6227" w:rsidP="004846B1">
            <w:pPr>
              <w:pStyle w:val="afb"/>
              <w:spacing w:before="0"/>
              <w:ind w:right="85"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0412A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4" w:type="pct"/>
            <w:vAlign w:val="center"/>
          </w:tcPr>
          <w:p w:rsidR="003C6227" w:rsidRDefault="003C6227" w:rsidP="004846B1">
            <w:pPr>
              <w:pStyle w:val="afb"/>
              <w:spacing w:before="0"/>
              <w:ind w:right="85" w:firstLine="0"/>
              <w:jc w:val="center"/>
              <w:rPr>
                <w:sz w:val="28"/>
                <w:szCs w:val="28"/>
                <w:u w:val="single"/>
              </w:rPr>
            </w:pPr>
            <w:proofErr w:type="gramStart"/>
            <w:r w:rsidRPr="000412A9">
              <w:rPr>
                <w:sz w:val="28"/>
                <w:szCs w:val="28"/>
                <w:u w:val="single"/>
              </w:rPr>
              <w:t>ж/б</w:t>
            </w:r>
            <w:proofErr w:type="gramEnd"/>
            <w:r w:rsidRPr="000412A9">
              <w:rPr>
                <w:sz w:val="28"/>
                <w:szCs w:val="28"/>
                <w:u w:val="single"/>
              </w:rPr>
              <w:t xml:space="preserve"> труба</w:t>
            </w:r>
          </w:p>
          <w:p w:rsidR="003C6227" w:rsidRPr="000412A9" w:rsidRDefault="003C6227" w:rsidP="004846B1">
            <w:pPr>
              <w:pStyle w:val="afb"/>
              <w:spacing w:before="0"/>
              <w:ind w:right="8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E93135" w:rsidRDefault="00E93135" w:rsidP="009A05DD">
      <w:pPr>
        <w:pStyle w:val="11"/>
        <w:jc w:val="left"/>
      </w:pPr>
    </w:p>
    <w:p w:rsidR="0079636E" w:rsidRDefault="0079636E" w:rsidP="0079636E">
      <w:pPr>
        <w:pStyle w:val="11"/>
      </w:pPr>
      <w:r>
        <w:t>_______________</w:t>
      </w:r>
    </w:p>
    <w:sectPr w:rsidR="0079636E" w:rsidSect="002D63A6">
      <w:headerReference w:type="default" r:id="rId15"/>
      <w:footerReference w:type="default" r:id="rId16"/>
      <w:pgSz w:w="11906" w:h="16838"/>
      <w:pgMar w:top="851" w:right="567" w:bottom="851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C62" w:rsidRDefault="00737C62" w:rsidP="00811398">
      <w:pPr>
        <w:spacing w:after="0" w:line="240" w:lineRule="auto"/>
      </w:pPr>
      <w:r>
        <w:separator/>
      </w:r>
    </w:p>
  </w:endnote>
  <w:endnote w:type="continuationSeparator" w:id="0">
    <w:p w:rsidR="00737C62" w:rsidRDefault="00737C62" w:rsidP="0081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213" w:rsidRDefault="00FD3213" w:rsidP="00E36593">
    <w:pPr>
      <w:pStyle w:val="a5"/>
    </w:pPr>
    <w:r>
      <w:rPr>
        <w:noProof/>
        <w:lang w:eastAsia="ru-RU"/>
      </w:rPr>
      <w:drawing>
        <wp:inline distT="0" distB="0" distL="0" distR="0" wp14:anchorId="1D0EBCDB" wp14:editId="596FD6E1">
          <wp:extent cx="6840220" cy="299026"/>
          <wp:effectExtent l="0" t="0" r="0" b="6350"/>
          <wp:docPr id="20" name="Рисунок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2990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213" w:rsidRDefault="00FD3213" w:rsidP="00E36593">
    <w:pPr>
      <w:pStyle w:val="a5"/>
      <w:ind w:left="-567"/>
    </w:pPr>
    <w:r>
      <w:rPr>
        <w:noProof/>
        <w:lang w:eastAsia="ru-RU"/>
      </w:rPr>
      <w:drawing>
        <wp:inline distT="0" distB="0" distL="0" distR="0" wp14:anchorId="499E3437" wp14:editId="5545FE5E">
          <wp:extent cx="6840220" cy="299026"/>
          <wp:effectExtent l="0" t="0" r="0" b="6350"/>
          <wp:docPr id="21" name="Рисунок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2990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941" w:rsidRDefault="00182941" w:rsidP="00E36593">
    <w:pPr>
      <w:pStyle w:val="a5"/>
      <w:ind w:left="-56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804" w:rsidRDefault="001C7804" w:rsidP="00E36593">
    <w:pPr>
      <w:pStyle w:val="a5"/>
      <w:ind w:left="-56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C62" w:rsidRDefault="00737C62" w:rsidP="00811398">
      <w:pPr>
        <w:spacing w:after="0" w:line="240" w:lineRule="auto"/>
      </w:pPr>
      <w:r>
        <w:separator/>
      </w:r>
    </w:p>
  </w:footnote>
  <w:footnote w:type="continuationSeparator" w:id="0">
    <w:p w:rsidR="00737C62" w:rsidRDefault="00737C62" w:rsidP="00811398">
      <w:pPr>
        <w:spacing w:after="0" w:line="240" w:lineRule="auto"/>
      </w:pPr>
      <w:r>
        <w:continuationSeparator/>
      </w:r>
    </w:p>
  </w:footnote>
  <w:footnote w:id="1">
    <w:p w:rsidR="00E621C9" w:rsidRPr="00D470A5" w:rsidRDefault="00E621C9" w:rsidP="00E621C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0A5">
        <w:rPr>
          <w:rStyle w:val="ad"/>
          <w:rFonts w:ascii="Times New Roman" w:hAnsi="Times New Roman" w:cs="Times New Roman"/>
          <w:sz w:val="20"/>
          <w:szCs w:val="20"/>
        </w:rPr>
        <w:footnoteRef/>
      </w:r>
      <w:r w:rsidRPr="00D470A5">
        <w:rPr>
          <w:rFonts w:ascii="Times New Roman" w:hAnsi="Times New Roman" w:cs="Times New Roman"/>
          <w:sz w:val="20"/>
          <w:szCs w:val="20"/>
        </w:rPr>
        <w:t xml:space="preserve"> S </w:t>
      </w:r>
      <w:proofErr w:type="spellStart"/>
      <w:r w:rsidRPr="00D470A5">
        <w:rPr>
          <w:rFonts w:ascii="Times New Roman" w:hAnsi="Times New Roman" w:cs="Times New Roman"/>
          <w:sz w:val="20"/>
          <w:szCs w:val="20"/>
        </w:rPr>
        <w:t>min</w:t>
      </w:r>
      <w:proofErr w:type="spellEnd"/>
      <w:r w:rsidRPr="00D470A5">
        <w:rPr>
          <w:rFonts w:ascii="Times New Roman" w:hAnsi="Times New Roman" w:cs="Times New Roman"/>
          <w:sz w:val="20"/>
          <w:szCs w:val="20"/>
        </w:rPr>
        <w:t xml:space="preserve"> - предельные минимальные размеры земельных участков;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470A5">
        <w:rPr>
          <w:rFonts w:ascii="Times New Roman" w:hAnsi="Times New Roman" w:cs="Times New Roman"/>
          <w:sz w:val="20"/>
          <w:szCs w:val="20"/>
        </w:rPr>
        <w:t xml:space="preserve">S </w:t>
      </w:r>
      <w:proofErr w:type="spellStart"/>
      <w:r w:rsidRPr="00D470A5">
        <w:rPr>
          <w:rFonts w:ascii="Times New Roman" w:hAnsi="Times New Roman" w:cs="Times New Roman"/>
          <w:sz w:val="20"/>
          <w:szCs w:val="20"/>
        </w:rPr>
        <w:t>max</w:t>
      </w:r>
      <w:proofErr w:type="spellEnd"/>
      <w:r w:rsidRPr="00D470A5">
        <w:rPr>
          <w:rFonts w:ascii="Times New Roman" w:hAnsi="Times New Roman" w:cs="Times New Roman"/>
          <w:sz w:val="20"/>
          <w:szCs w:val="20"/>
        </w:rPr>
        <w:t xml:space="preserve"> - предельные максимальные размеры земельных участков;</w:t>
      </w:r>
    </w:p>
    <w:p w:rsidR="00E621C9" w:rsidRPr="00D470A5" w:rsidRDefault="00E621C9" w:rsidP="00E621C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0A5">
        <w:rPr>
          <w:rFonts w:ascii="Times New Roman" w:hAnsi="Times New Roman" w:cs="Times New Roman"/>
          <w:sz w:val="20"/>
          <w:szCs w:val="20"/>
        </w:rPr>
        <w:t xml:space="preserve">Отступ </w:t>
      </w:r>
      <w:proofErr w:type="spellStart"/>
      <w:r w:rsidRPr="00D470A5">
        <w:rPr>
          <w:rFonts w:ascii="Times New Roman" w:hAnsi="Times New Roman" w:cs="Times New Roman"/>
          <w:sz w:val="20"/>
          <w:szCs w:val="20"/>
        </w:rPr>
        <w:t>min</w:t>
      </w:r>
      <w:proofErr w:type="spellEnd"/>
      <w:r w:rsidRPr="00D470A5">
        <w:rPr>
          <w:rFonts w:ascii="Times New Roman" w:hAnsi="Times New Roman" w:cs="Times New Roman"/>
          <w:sz w:val="20"/>
          <w:szCs w:val="20"/>
        </w:rPr>
        <w:t xml:space="preserve">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:rsidR="00E621C9" w:rsidRPr="00D470A5" w:rsidRDefault="00E621C9" w:rsidP="00E621C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0A5">
        <w:rPr>
          <w:rFonts w:ascii="Times New Roman" w:hAnsi="Times New Roman" w:cs="Times New Roman"/>
          <w:sz w:val="20"/>
          <w:szCs w:val="20"/>
        </w:rPr>
        <w:t xml:space="preserve">Этаж </w:t>
      </w:r>
      <w:proofErr w:type="spellStart"/>
      <w:r w:rsidRPr="00D470A5">
        <w:rPr>
          <w:rFonts w:ascii="Times New Roman" w:hAnsi="Times New Roman" w:cs="Times New Roman"/>
          <w:sz w:val="20"/>
          <w:szCs w:val="20"/>
        </w:rPr>
        <w:t>min</w:t>
      </w:r>
      <w:proofErr w:type="spellEnd"/>
      <w:r w:rsidRPr="00D470A5">
        <w:rPr>
          <w:rFonts w:ascii="Times New Roman" w:hAnsi="Times New Roman" w:cs="Times New Roman"/>
          <w:sz w:val="20"/>
          <w:szCs w:val="20"/>
        </w:rPr>
        <w:t xml:space="preserve"> - предельное минимальное количество надземных этажей зданий, строений, сооружений;</w:t>
      </w:r>
    </w:p>
    <w:p w:rsidR="00E621C9" w:rsidRPr="00D470A5" w:rsidRDefault="00E621C9" w:rsidP="00E621C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Этаж </w:t>
      </w:r>
      <w:proofErr w:type="spellStart"/>
      <w:r>
        <w:rPr>
          <w:rFonts w:ascii="Times New Roman" w:hAnsi="Times New Roman" w:cs="Times New Roman"/>
          <w:sz w:val="20"/>
          <w:szCs w:val="20"/>
        </w:rPr>
        <w:t>max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- предельное </w:t>
      </w:r>
      <w:r w:rsidRPr="00D470A5">
        <w:rPr>
          <w:rFonts w:ascii="Times New Roman" w:hAnsi="Times New Roman" w:cs="Times New Roman"/>
          <w:sz w:val="20"/>
          <w:szCs w:val="20"/>
        </w:rPr>
        <w:t>максимальное количество надземных этажей зданий, строений, сооружений;</w:t>
      </w:r>
    </w:p>
    <w:p w:rsidR="00E621C9" w:rsidRPr="00D470A5" w:rsidRDefault="00E621C9" w:rsidP="00E621C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0A5">
        <w:rPr>
          <w:rFonts w:ascii="Times New Roman" w:hAnsi="Times New Roman" w:cs="Times New Roman"/>
          <w:sz w:val="20"/>
          <w:szCs w:val="20"/>
        </w:rPr>
        <w:t xml:space="preserve">Н </w:t>
      </w:r>
      <w:proofErr w:type="spellStart"/>
      <w:r w:rsidRPr="00D470A5">
        <w:rPr>
          <w:rFonts w:ascii="Times New Roman" w:hAnsi="Times New Roman" w:cs="Times New Roman"/>
          <w:sz w:val="20"/>
          <w:szCs w:val="20"/>
        </w:rPr>
        <w:t>min</w:t>
      </w:r>
      <w:proofErr w:type="spellEnd"/>
      <w:r w:rsidRPr="00D470A5">
        <w:rPr>
          <w:rFonts w:ascii="Times New Roman" w:hAnsi="Times New Roman" w:cs="Times New Roman"/>
          <w:sz w:val="20"/>
          <w:szCs w:val="20"/>
        </w:rPr>
        <w:t xml:space="preserve"> – предельная минимальная высота зданий, строений, сооружений;</w:t>
      </w:r>
    </w:p>
    <w:p w:rsidR="00E621C9" w:rsidRPr="00D470A5" w:rsidRDefault="00E621C9" w:rsidP="00E621C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0A5">
        <w:rPr>
          <w:rFonts w:ascii="Times New Roman" w:hAnsi="Times New Roman" w:cs="Times New Roman"/>
          <w:sz w:val="20"/>
          <w:szCs w:val="20"/>
        </w:rPr>
        <w:t xml:space="preserve">Н </w:t>
      </w:r>
      <w:proofErr w:type="spellStart"/>
      <w:r w:rsidRPr="00D470A5">
        <w:rPr>
          <w:rFonts w:ascii="Times New Roman" w:hAnsi="Times New Roman" w:cs="Times New Roman"/>
          <w:sz w:val="20"/>
          <w:szCs w:val="20"/>
        </w:rPr>
        <w:t>max</w:t>
      </w:r>
      <w:proofErr w:type="spellEnd"/>
      <w:r w:rsidRPr="00D470A5">
        <w:rPr>
          <w:rFonts w:ascii="Times New Roman" w:hAnsi="Times New Roman" w:cs="Times New Roman"/>
          <w:sz w:val="20"/>
          <w:szCs w:val="20"/>
        </w:rPr>
        <w:t xml:space="preserve"> – предельная максимальная высота зданий, строений, сооружений;</w:t>
      </w:r>
    </w:p>
    <w:p w:rsidR="00E621C9" w:rsidRPr="00D470A5" w:rsidRDefault="00E621C9" w:rsidP="00E621C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0A5">
        <w:rPr>
          <w:rFonts w:ascii="Times New Roman" w:hAnsi="Times New Roman" w:cs="Times New Roman"/>
          <w:sz w:val="20"/>
          <w:szCs w:val="20"/>
        </w:rPr>
        <w:t>Процент застройки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470A5">
        <w:rPr>
          <w:rFonts w:ascii="Times New Roman" w:hAnsi="Times New Roman" w:cs="Times New Roman"/>
          <w:sz w:val="20"/>
          <w:szCs w:val="20"/>
        </w:rPr>
        <w:t>min</w:t>
      </w:r>
      <w:proofErr w:type="spellEnd"/>
      <w:r w:rsidRPr="00D470A5">
        <w:rPr>
          <w:rFonts w:ascii="Times New Roman" w:hAnsi="Times New Roman" w:cs="Times New Roman"/>
          <w:sz w:val="20"/>
          <w:szCs w:val="20"/>
        </w:rPr>
        <w:t xml:space="preserve"> </w:t>
      </w:r>
      <w:r w:rsidRPr="00054B47">
        <w:rPr>
          <w:rFonts w:ascii="Times New Roman" w:hAnsi="Times New Roman" w:cs="Times New Roman"/>
          <w:sz w:val="20"/>
          <w:szCs w:val="20"/>
        </w:rPr>
        <w:t>– минимальный процент застройки в границах земельного участка, без учет</w:t>
      </w:r>
      <w:r>
        <w:rPr>
          <w:rFonts w:ascii="Times New Roman" w:hAnsi="Times New Roman" w:cs="Times New Roman"/>
          <w:sz w:val="20"/>
          <w:szCs w:val="20"/>
        </w:rPr>
        <w:t>а эксплуатируемой кровли подзем</w:t>
      </w:r>
      <w:r w:rsidRPr="00054B47">
        <w:rPr>
          <w:rFonts w:ascii="Times New Roman" w:hAnsi="Times New Roman" w:cs="Times New Roman"/>
          <w:sz w:val="20"/>
          <w:szCs w:val="20"/>
        </w:rPr>
        <w:t>ных, подвальных, цокольных частей объектов</w:t>
      </w:r>
      <w:r>
        <w:rPr>
          <w:rFonts w:ascii="Times New Roman" w:hAnsi="Times New Roman" w:cs="Times New Roman"/>
          <w:sz w:val="20"/>
          <w:szCs w:val="20"/>
        </w:rPr>
        <w:t xml:space="preserve">; </w:t>
      </w:r>
      <w:r w:rsidRPr="00D470A5">
        <w:rPr>
          <w:rFonts w:ascii="Times New Roman" w:hAnsi="Times New Roman" w:cs="Times New Roman"/>
          <w:sz w:val="20"/>
          <w:szCs w:val="20"/>
        </w:rPr>
        <w:t xml:space="preserve">Процент застройки </w:t>
      </w:r>
      <w:proofErr w:type="spellStart"/>
      <w:r w:rsidRPr="00D470A5">
        <w:rPr>
          <w:rFonts w:ascii="Times New Roman" w:hAnsi="Times New Roman" w:cs="Times New Roman"/>
          <w:sz w:val="20"/>
          <w:szCs w:val="20"/>
        </w:rPr>
        <w:t>max</w:t>
      </w:r>
      <w:proofErr w:type="spellEnd"/>
      <w:r w:rsidRPr="00D470A5">
        <w:rPr>
          <w:rFonts w:ascii="Times New Roman" w:hAnsi="Times New Roman" w:cs="Times New Roman"/>
          <w:sz w:val="20"/>
          <w:szCs w:val="20"/>
        </w:rPr>
        <w:t xml:space="preserve"> – максимальный процент застройки в границах земельного участка, без учета эксплуатируемой кровли подземных, подвальных, цокольных частей объектов </w:t>
      </w:r>
    </w:p>
    <w:p w:rsidR="00E621C9" w:rsidRDefault="00E621C9" w:rsidP="00E621C9">
      <w:pPr>
        <w:pStyle w:val="ab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213" w:rsidRDefault="00FD3213">
    <w:pPr>
      <w:pStyle w:val="a3"/>
    </w:pPr>
    <w:r>
      <w:rPr>
        <w:noProof/>
        <w:lang w:eastAsia="ru-RU"/>
      </w:rPr>
      <w:drawing>
        <wp:inline distT="0" distB="0" distL="0" distR="0" wp14:anchorId="36BAE5C7" wp14:editId="3B0DD770">
          <wp:extent cx="6840220" cy="1425046"/>
          <wp:effectExtent l="0" t="0" r="0" b="3810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14250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213" w:rsidRDefault="00FD3213" w:rsidP="00E36593">
    <w:pPr>
      <w:pStyle w:val="a3"/>
      <w:ind w:left="-567"/>
    </w:pPr>
    <w:r>
      <w:rPr>
        <w:noProof/>
        <w:lang w:eastAsia="ru-RU"/>
      </w:rPr>
      <w:drawing>
        <wp:inline distT="0" distB="0" distL="0" distR="0" wp14:anchorId="028717A0" wp14:editId="13A204C8">
          <wp:extent cx="6840000" cy="1425000"/>
          <wp:effectExtent l="0" t="0" r="0" b="3810"/>
          <wp:docPr id="19" name="Рисунок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0" cy="1425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97790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82941" w:rsidRPr="000B5E52" w:rsidRDefault="00182941" w:rsidP="000B5E5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1139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1139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1139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46244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81139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00116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9037B" w:rsidRPr="000B5E52" w:rsidRDefault="00D9037B" w:rsidP="000B5E5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1139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1139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1139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46244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81139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91186B"/>
    <w:multiLevelType w:val="multilevel"/>
    <w:tmpl w:val="030C65BC"/>
    <w:styleLink w:val="6"/>
    <w:lvl w:ilvl="0">
      <w:start w:val="1"/>
      <w:numFmt w:val="none"/>
      <w:lvlText w:val="1.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2"/>
      <w:lvlJc w:val="left"/>
      <w:pPr>
        <w:ind w:left="360" w:hanging="360"/>
      </w:pPr>
      <w:rPr>
        <w:rFonts w:hint="default"/>
      </w:rPr>
    </w:lvl>
    <w:lvl w:ilvl="2">
      <w:start w:val="1"/>
      <w:numFmt w:val="none"/>
      <w:lvlText w:val="1.3"/>
      <w:lvlJc w:val="left"/>
      <w:pPr>
        <w:ind w:left="360" w:hanging="360"/>
      </w:pPr>
      <w:rPr>
        <w:rFonts w:hint="default"/>
      </w:rPr>
    </w:lvl>
    <w:lvl w:ilvl="3">
      <w:start w:val="1"/>
      <w:numFmt w:val="none"/>
      <w:lvlText w:val="1.4"/>
      <w:lvlJc w:val="left"/>
      <w:pPr>
        <w:ind w:left="360" w:hanging="360"/>
      </w:pPr>
      <w:rPr>
        <w:rFonts w:hint="default"/>
      </w:rPr>
    </w:lvl>
    <w:lvl w:ilvl="4">
      <w:start w:val="1"/>
      <w:numFmt w:val="none"/>
      <w:lvlText w:val="1.5"/>
      <w:lvlJc w:val="left"/>
      <w:pPr>
        <w:ind w:left="360" w:hanging="360"/>
      </w:pPr>
      <w:rPr>
        <w:rFonts w:hint="default"/>
      </w:rPr>
    </w:lvl>
    <w:lvl w:ilvl="5">
      <w:start w:val="1"/>
      <w:numFmt w:val="none"/>
      <w:lvlText w:val="1.6"/>
      <w:lvlJc w:val="left"/>
      <w:pPr>
        <w:ind w:left="360" w:hanging="360"/>
      </w:pPr>
      <w:rPr>
        <w:rFonts w:hint="default"/>
      </w:rPr>
    </w:lvl>
    <w:lvl w:ilvl="6">
      <w:start w:val="1"/>
      <w:numFmt w:val="none"/>
      <w:lvlText w:val="1.7"/>
      <w:lvlJc w:val="left"/>
      <w:pPr>
        <w:ind w:left="360" w:hanging="360"/>
      </w:pPr>
      <w:rPr>
        <w:rFonts w:hint="default"/>
      </w:rPr>
    </w:lvl>
    <w:lvl w:ilvl="7">
      <w:start w:val="1"/>
      <w:numFmt w:val="none"/>
      <w:lvlText w:val="1.8"/>
      <w:lvlJc w:val="left"/>
      <w:pPr>
        <w:ind w:left="360" w:hanging="360"/>
      </w:pPr>
      <w:rPr>
        <w:rFonts w:hint="default"/>
      </w:rPr>
    </w:lvl>
    <w:lvl w:ilvl="8">
      <w:start w:val="1"/>
      <w:numFmt w:val="none"/>
      <w:lvlText w:val="1.9"/>
      <w:lvlJc w:val="left"/>
      <w:pPr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E21"/>
    <w:rsid w:val="00046544"/>
    <w:rsid w:val="00047DA5"/>
    <w:rsid w:val="00064F45"/>
    <w:rsid w:val="000651B9"/>
    <w:rsid w:val="00065540"/>
    <w:rsid w:val="00070CD0"/>
    <w:rsid w:val="00072258"/>
    <w:rsid w:val="00075446"/>
    <w:rsid w:val="00082F69"/>
    <w:rsid w:val="00083081"/>
    <w:rsid w:val="00084754"/>
    <w:rsid w:val="000958B7"/>
    <w:rsid w:val="000B0379"/>
    <w:rsid w:val="000B12EE"/>
    <w:rsid w:val="000B5E52"/>
    <w:rsid w:val="000D1D7B"/>
    <w:rsid w:val="000D4DDA"/>
    <w:rsid w:val="00125A41"/>
    <w:rsid w:val="00130112"/>
    <w:rsid w:val="00151E92"/>
    <w:rsid w:val="001569C1"/>
    <w:rsid w:val="00161057"/>
    <w:rsid w:val="00161B84"/>
    <w:rsid w:val="00170D8A"/>
    <w:rsid w:val="00176842"/>
    <w:rsid w:val="00182941"/>
    <w:rsid w:val="001874D7"/>
    <w:rsid w:val="00194D98"/>
    <w:rsid w:val="001A05AE"/>
    <w:rsid w:val="001A62E4"/>
    <w:rsid w:val="001B47DB"/>
    <w:rsid w:val="001B5EEB"/>
    <w:rsid w:val="001C01D0"/>
    <w:rsid w:val="001C1636"/>
    <w:rsid w:val="001C7804"/>
    <w:rsid w:val="001E1A8E"/>
    <w:rsid w:val="001E1E88"/>
    <w:rsid w:val="001E5875"/>
    <w:rsid w:val="001F210E"/>
    <w:rsid w:val="001F261E"/>
    <w:rsid w:val="001F4A75"/>
    <w:rsid w:val="001F4B73"/>
    <w:rsid w:val="001F6170"/>
    <w:rsid w:val="00213E1C"/>
    <w:rsid w:val="00215281"/>
    <w:rsid w:val="00217026"/>
    <w:rsid w:val="00222D6D"/>
    <w:rsid w:val="002425F0"/>
    <w:rsid w:val="002628DE"/>
    <w:rsid w:val="00273609"/>
    <w:rsid w:val="002920B7"/>
    <w:rsid w:val="002A338B"/>
    <w:rsid w:val="002D17E7"/>
    <w:rsid w:val="002D524C"/>
    <w:rsid w:val="002D63A6"/>
    <w:rsid w:val="002E7A0A"/>
    <w:rsid w:val="0030088E"/>
    <w:rsid w:val="00303047"/>
    <w:rsid w:val="00305123"/>
    <w:rsid w:val="00305302"/>
    <w:rsid w:val="00311A41"/>
    <w:rsid w:val="00312BA4"/>
    <w:rsid w:val="00315122"/>
    <w:rsid w:val="00334735"/>
    <w:rsid w:val="00377BE1"/>
    <w:rsid w:val="0039516A"/>
    <w:rsid w:val="003C152A"/>
    <w:rsid w:val="003C5E56"/>
    <w:rsid w:val="003C6227"/>
    <w:rsid w:val="003E21E0"/>
    <w:rsid w:val="003E4809"/>
    <w:rsid w:val="003F3040"/>
    <w:rsid w:val="004010DD"/>
    <w:rsid w:val="00402B99"/>
    <w:rsid w:val="00440479"/>
    <w:rsid w:val="00445E79"/>
    <w:rsid w:val="00473CAD"/>
    <w:rsid w:val="004907B0"/>
    <w:rsid w:val="004A668F"/>
    <w:rsid w:val="004B032A"/>
    <w:rsid w:val="004B66D0"/>
    <w:rsid w:val="004E7A8D"/>
    <w:rsid w:val="004F5FDF"/>
    <w:rsid w:val="005134EF"/>
    <w:rsid w:val="0052229E"/>
    <w:rsid w:val="00526E22"/>
    <w:rsid w:val="00527644"/>
    <w:rsid w:val="00540AA3"/>
    <w:rsid w:val="00542E78"/>
    <w:rsid w:val="005616EA"/>
    <w:rsid w:val="00596DB2"/>
    <w:rsid w:val="005A7F66"/>
    <w:rsid w:val="005B2D7F"/>
    <w:rsid w:val="005C550A"/>
    <w:rsid w:val="005D3E11"/>
    <w:rsid w:val="005E7C0E"/>
    <w:rsid w:val="005F46A1"/>
    <w:rsid w:val="00634592"/>
    <w:rsid w:val="00640D4B"/>
    <w:rsid w:val="0065435C"/>
    <w:rsid w:val="00661984"/>
    <w:rsid w:val="00666A47"/>
    <w:rsid w:val="0067387F"/>
    <w:rsid w:val="00676C49"/>
    <w:rsid w:val="0067768A"/>
    <w:rsid w:val="00680158"/>
    <w:rsid w:val="00682BC5"/>
    <w:rsid w:val="00684823"/>
    <w:rsid w:val="00697BEF"/>
    <w:rsid w:val="006A018C"/>
    <w:rsid w:val="006A6F85"/>
    <w:rsid w:val="006D3D43"/>
    <w:rsid w:val="006D4AE1"/>
    <w:rsid w:val="006D5CA1"/>
    <w:rsid w:val="006D620C"/>
    <w:rsid w:val="006E54F1"/>
    <w:rsid w:val="006F0A16"/>
    <w:rsid w:val="006F0D39"/>
    <w:rsid w:val="006F5350"/>
    <w:rsid w:val="006F5401"/>
    <w:rsid w:val="00701B55"/>
    <w:rsid w:val="00707183"/>
    <w:rsid w:val="00707BD8"/>
    <w:rsid w:val="007172F0"/>
    <w:rsid w:val="0072201C"/>
    <w:rsid w:val="00733193"/>
    <w:rsid w:val="00737C62"/>
    <w:rsid w:val="007500DF"/>
    <w:rsid w:val="0077076C"/>
    <w:rsid w:val="00775657"/>
    <w:rsid w:val="0079200A"/>
    <w:rsid w:val="0079636E"/>
    <w:rsid w:val="007D246F"/>
    <w:rsid w:val="007D2B9E"/>
    <w:rsid w:val="007E30EA"/>
    <w:rsid w:val="008016B1"/>
    <w:rsid w:val="00811398"/>
    <w:rsid w:val="00811B13"/>
    <w:rsid w:val="00831153"/>
    <w:rsid w:val="00857399"/>
    <w:rsid w:val="008623E1"/>
    <w:rsid w:val="008629AB"/>
    <w:rsid w:val="0087232D"/>
    <w:rsid w:val="008821A8"/>
    <w:rsid w:val="008A5397"/>
    <w:rsid w:val="008A6D69"/>
    <w:rsid w:val="008C14F7"/>
    <w:rsid w:val="008E0118"/>
    <w:rsid w:val="008F1141"/>
    <w:rsid w:val="008F29B4"/>
    <w:rsid w:val="008F5961"/>
    <w:rsid w:val="0090477D"/>
    <w:rsid w:val="00917B44"/>
    <w:rsid w:val="009203B5"/>
    <w:rsid w:val="0092092A"/>
    <w:rsid w:val="00925AF8"/>
    <w:rsid w:val="0093216C"/>
    <w:rsid w:val="009341FC"/>
    <w:rsid w:val="00943021"/>
    <w:rsid w:val="00960922"/>
    <w:rsid w:val="00972DEA"/>
    <w:rsid w:val="00984135"/>
    <w:rsid w:val="00985EBB"/>
    <w:rsid w:val="009A05DD"/>
    <w:rsid w:val="009E5BAE"/>
    <w:rsid w:val="009F5E3E"/>
    <w:rsid w:val="00A07786"/>
    <w:rsid w:val="00A147DE"/>
    <w:rsid w:val="00A2696D"/>
    <w:rsid w:val="00A40413"/>
    <w:rsid w:val="00A43210"/>
    <w:rsid w:val="00A509A7"/>
    <w:rsid w:val="00A56A83"/>
    <w:rsid w:val="00A71864"/>
    <w:rsid w:val="00A726D7"/>
    <w:rsid w:val="00AA1403"/>
    <w:rsid w:val="00AA570A"/>
    <w:rsid w:val="00AB16B6"/>
    <w:rsid w:val="00AE7FB1"/>
    <w:rsid w:val="00AF7ABB"/>
    <w:rsid w:val="00B12FB8"/>
    <w:rsid w:val="00B22F48"/>
    <w:rsid w:val="00B239A4"/>
    <w:rsid w:val="00B30C0D"/>
    <w:rsid w:val="00B32C87"/>
    <w:rsid w:val="00B417FE"/>
    <w:rsid w:val="00B512D0"/>
    <w:rsid w:val="00B61AFF"/>
    <w:rsid w:val="00B83E62"/>
    <w:rsid w:val="00B83EBD"/>
    <w:rsid w:val="00BA0380"/>
    <w:rsid w:val="00BB1059"/>
    <w:rsid w:val="00BC1390"/>
    <w:rsid w:val="00BF0CBD"/>
    <w:rsid w:val="00BF1A65"/>
    <w:rsid w:val="00C1257A"/>
    <w:rsid w:val="00C22562"/>
    <w:rsid w:val="00C269D5"/>
    <w:rsid w:val="00C316A3"/>
    <w:rsid w:val="00C526EC"/>
    <w:rsid w:val="00C6172C"/>
    <w:rsid w:val="00C72E62"/>
    <w:rsid w:val="00C763B3"/>
    <w:rsid w:val="00CA2BEA"/>
    <w:rsid w:val="00CD0E21"/>
    <w:rsid w:val="00CD2467"/>
    <w:rsid w:val="00CF0B4D"/>
    <w:rsid w:val="00CF6B8C"/>
    <w:rsid w:val="00CF7197"/>
    <w:rsid w:val="00D00B2F"/>
    <w:rsid w:val="00D04902"/>
    <w:rsid w:val="00D178F9"/>
    <w:rsid w:val="00D329DE"/>
    <w:rsid w:val="00D44144"/>
    <w:rsid w:val="00D5055C"/>
    <w:rsid w:val="00D7250B"/>
    <w:rsid w:val="00D9037B"/>
    <w:rsid w:val="00D914E7"/>
    <w:rsid w:val="00D9414A"/>
    <w:rsid w:val="00DB27C6"/>
    <w:rsid w:val="00DB4F3A"/>
    <w:rsid w:val="00DD4CD3"/>
    <w:rsid w:val="00DE6527"/>
    <w:rsid w:val="00DF1A2F"/>
    <w:rsid w:val="00E068B5"/>
    <w:rsid w:val="00E0719C"/>
    <w:rsid w:val="00E10725"/>
    <w:rsid w:val="00E22222"/>
    <w:rsid w:val="00E266A1"/>
    <w:rsid w:val="00E31DBB"/>
    <w:rsid w:val="00E32126"/>
    <w:rsid w:val="00E36B3E"/>
    <w:rsid w:val="00E544F8"/>
    <w:rsid w:val="00E621C9"/>
    <w:rsid w:val="00E64EBD"/>
    <w:rsid w:val="00E7609A"/>
    <w:rsid w:val="00E76701"/>
    <w:rsid w:val="00E77541"/>
    <w:rsid w:val="00E8636D"/>
    <w:rsid w:val="00E8716F"/>
    <w:rsid w:val="00E925C7"/>
    <w:rsid w:val="00E93135"/>
    <w:rsid w:val="00EA2638"/>
    <w:rsid w:val="00EB2338"/>
    <w:rsid w:val="00EB662F"/>
    <w:rsid w:val="00EC43AD"/>
    <w:rsid w:val="00ED32D9"/>
    <w:rsid w:val="00EF2C00"/>
    <w:rsid w:val="00F13176"/>
    <w:rsid w:val="00F2736E"/>
    <w:rsid w:val="00F30DE6"/>
    <w:rsid w:val="00F447E9"/>
    <w:rsid w:val="00F46244"/>
    <w:rsid w:val="00F5590D"/>
    <w:rsid w:val="00FA1711"/>
    <w:rsid w:val="00FB3EB6"/>
    <w:rsid w:val="00FB6378"/>
    <w:rsid w:val="00FD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F0B4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03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6">
    <w:name w:val="Стиль6"/>
    <w:uiPriority w:val="99"/>
    <w:rsid w:val="00C269D5"/>
    <w:pPr>
      <w:numPr>
        <w:numId w:val="1"/>
      </w:numPr>
    </w:pPr>
  </w:style>
  <w:style w:type="paragraph" w:customStyle="1" w:styleId="01">
    <w:name w:val="Заголовок 01"/>
    <w:basedOn w:val="a"/>
    <w:link w:val="010"/>
    <w:qFormat/>
    <w:rsid w:val="00E32126"/>
    <w:pPr>
      <w:tabs>
        <w:tab w:val="left" w:pos="0"/>
      </w:tabs>
      <w:spacing w:after="0" w:line="240" w:lineRule="auto"/>
      <w:ind w:left="-180" w:firstLine="720"/>
      <w:jc w:val="center"/>
      <w:outlineLvl w:val="0"/>
    </w:pPr>
    <w:rPr>
      <w:rFonts w:eastAsia="Calibri"/>
      <w:b/>
      <w:sz w:val="28"/>
      <w:szCs w:val="28"/>
    </w:rPr>
  </w:style>
  <w:style w:type="character" w:customStyle="1" w:styleId="010">
    <w:name w:val="Заголовок 01 Знак"/>
    <w:basedOn w:val="a0"/>
    <w:link w:val="01"/>
    <w:rsid w:val="00E32126"/>
    <w:rPr>
      <w:rFonts w:eastAsia="Calibri"/>
      <w:b/>
      <w:sz w:val="28"/>
      <w:szCs w:val="28"/>
    </w:rPr>
  </w:style>
  <w:style w:type="paragraph" w:customStyle="1" w:styleId="11">
    <w:name w:val="М1Заголовок"/>
    <w:basedOn w:val="a"/>
    <w:link w:val="12"/>
    <w:qFormat/>
    <w:rsid w:val="002A338B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8"/>
    </w:rPr>
  </w:style>
  <w:style w:type="paragraph" w:customStyle="1" w:styleId="13">
    <w:name w:val="МСтиль1"/>
    <w:basedOn w:val="11"/>
    <w:link w:val="14"/>
    <w:qFormat/>
    <w:rsid w:val="002A338B"/>
    <w:pPr>
      <w:ind w:firstLine="709"/>
    </w:pPr>
    <w:rPr>
      <w:b w:val="0"/>
    </w:rPr>
  </w:style>
  <w:style w:type="character" w:customStyle="1" w:styleId="12">
    <w:name w:val="М1Заголовок Знак"/>
    <w:basedOn w:val="a0"/>
    <w:link w:val="11"/>
    <w:rsid w:val="002A338B"/>
    <w:rPr>
      <w:rFonts w:ascii="Times New Roman" w:hAnsi="Times New Roman" w:cs="Times New Roman"/>
      <w:b/>
      <w:sz w:val="28"/>
      <w:szCs w:val="28"/>
    </w:rPr>
  </w:style>
  <w:style w:type="paragraph" w:customStyle="1" w:styleId="S">
    <w:name w:val="S_Обычный в таблице"/>
    <w:basedOn w:val="a"/>
    <w:link w:val="S0"/>
    <w:rsid w:val="002A338B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МСтиль1 Знак"/>
    <w:basedOn w:val="12"/>
    <w:link w:val="13"/>
    <w:rsid w:val="002A338B"/>
    <w:rPr>
      <w:rFonts w:ascii="Times New Roman" w:hAnsi="Times New Roman" w:cs="Times New Roman"/>
      <w:b w:val="0"/>
      <w:sz w:val="28"/>
      <w:szCs w:val="28"/>
    </w:rPr>
  </w:style>
  <w:style w:type="character" w:customStyle="1" w:styleId="S0">
    <w:name w:val="S_Обычный в таблице Знак"/>
    <w:link w:val="S"/>
    <w:rsid w:val="002A3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11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398"/>
  </w:style>
  <w:style w:type="paragraph" w:styleId="a5">
    <w:name w:val="footer"/>
    <w:basedOn w:val="a"/>
    <w:link w:val="a6"/>
    <w:uiPriority w:val="99"/>
    <w:unhideWhenUsed/>
    <w:rsid w:val="00811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1398"/>
  </w:style>
  <w:style w:type="paragraph" w:customStyle="1" w:styleId="15">
    <w:name w:val="М1Стиль"/>
    <w:basedOn w:val="13"/>
    <w:link w:val="16"/>
    <w:qFormat/>
    <w:rsid w:val="0067768A"/>
    <w:pPr>
      <w:jc w:val="both"/>
    </w:pPr>
  </w:style>
  <w:style w:type="paragraph" w:customStyle="1" w:styleId="2">
    <w:name w:val="М2Стиль"/>
    <w:basedOn w:val="15"/>
    <w:link w:val="20"/>
    <w:qFormat/>
    <w:rsid w:val="00925AF8"/>
    <w:pPr>
      <w:ind w:firstLine="0"/>
      <w:jc w:val="center"/>
    </w:pPr>
  </w:style>
  <w:style w:type="character" w:customStyle="1" w:styleId="16">
    <w:name w:val="М1Стиль Знак"/>
    <w:basedOn w:val="14"/>
    <w:link w:val="15"/>
    <w:rsid w:val="0067768A"/>
    <w:rPr>
      <w:rFonts w:ascii="Times New Roman" w:hAnsi="Times New Roman" w:cs="Times New Roman"/>
      <w:b w:val="0"/>
      <w:sz w:val="28"/>
      <w:szCs w:val="28"/>
    </w:rPr>
  </w:style>
  <w:style w:type="paragraph" w:customStyle="1" w:styleId="3">
    <w:name w:val="М3Стиль"/>
    <w:basedOn w:val="15"/>
    <w:link w:val="30"/>
    <w:qFormat/>
    <w:rsid w:val="00925AF8"/>
    <w:pPr>
      <w:ind w:firstLine="0"/>
      <w:jc w:val="right"/>
    </w:pPr>
  </w:style>
  <w:style w:type="character" w:customStyle="1" w:styleId="20">
    <w:name w:val="М2Стиль Знак"/>
    <w:basedOn w:val="16"/>
    <w:link w:val="2"/>
    <w:rsid w:val="00925AF8"/>
    <w:rPr>
      <w:rFonts w:ascii="Times New Roman" w:hAnsi="Times New Roman" w:cs="Times New Roman"/>
      <w:b w:val="0"/>
      <w:sz w:val="28"/>
      <w:szCs w:val="28"/>
    </w:rPr>
  </w:style>
  <w:style w:type="paragraph" w:styleId="a7">
    <w:name w:val="Body Text"/>
    <w:aliases w:val=" Знак1 Знак,Основной текст11,bt,Знак1 Знак"/>
    <w:basedOn w:val="a"/>
    <w:link w:val="a8"/>
    <w:rsid w:val="00972DE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М3Стиль Знак"/>
    <w:basedOn w:val="16"/>
    <w:link w:val="3"/>
    <w:rsid w:val="00925AF8"/>
    <w:rPr>
      <w:rFonts w:ascii="Times New Roman" w:hAnsi="Times New Roman" w:cs="Times New Roman"/>
      <w:b w:val="0"/>
      <w:sz w:val="28"/>
      <w:szCs w:val="28"/>
    </w:rPr>
  </w:style>
  <w:style w:type="character" w:customStyle="1" w:styleId="a8">
    <w:name w:val="Основной текст Знак"/>
    <w:aliases w:val=" Знак1 Знак Знак,Основной текст11 Знак,bt Знак,Знак1 Знак Знак"/>
    <w:basedOn w:val="a0"/>
    <w:link w:val="a7"/>
    <w:rsid w:val="00972D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972DE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1">
    <w:name w:val="S_Обычный жирный"/>
    <w:basedOn w:val="a"/>
    <w:qFormat/>
    <w:rsid w:val="00D178F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оглавление"/>
    <w:basedOn w:val="17"/>
    <w:qFormat/>
    <w:rsid w:val="00F13176"/>
    <w:pPr>
      <w:tabs>
        <w:tab w:val="left" w:pos="660"/>
        <w:tab w:val="right" w:leader="dot" w:pos="9345"/>
      </w:tabs>
      <w:jc w:val="center"/>
    </w:pPr>
    <w:rPr>
      <w:rFonts w:eastAsia="Times New Roman" w:cs="Times New Roman"/>
      <w:b/>
      <w:noProof/>
      <w:sz w:val="24"/>
      <w:szCs w:val="24"/>
      <w:lang w:eastAsia="ru-RU"/>
    </w:rPr>
  </w:style>
  <w:style w:type="paragraph" w:styleId="17">
    <w:name w:val="toc 1"/>
    <w:basedOn w:val="a"/>
    <w:next w:val="a"/>
    <w:autoRedefine/>
    <w:uiPriority w:val="39"/>
    <w:unhideWhenUsed/>
    <w:qFormat/>
    <w:rsid w:val="0006554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CF0B4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B32C87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B32C87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B32C87"/>
    <w:rPr>
      <w:vertAlign w:val="superscript"/>
    </w:rPr>
  </w:style>
  <w:style w:type="table" w:styleId="ae">
    <w:name w:val="Table Grid"/>
    <w:basedOn w:val="a1"/>
    <w:rsid w:val="00B32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çàãîëîâîê 2"/>
    <w:basedOn w:val="a"/>
    <w:next w:val="a"/>
    <w:rsid w:val="004B66D0"/>
    <w:pPr>
      <w:keepNext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0"/>
      <w:u w:val="single"/>
      <w:lang w:eastAsia="ru-RU"/>
    </w:rPr>
  </w:style>
  <w:style w:type="paragraph" w:customStyle="1" w:styleId="af">
    <w:name w:val="_ТЕКСТОВАЯ ЧАСТЬ"/>
    <w:basedOn w:val="a"/>
    <w:link w:val="af0"/>
    <w:qFormat/>
    <w:rsid w:val="00215281"/>
    <w:pPr>
      <w:spacing w:after="0" w:line="276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_ТЕКСТОВАЯ ЧАСТЬ Знак"/>
    <w:basedOn w:val="a0"/>
    <w:link w:val="af"/>
    <w:rsid w:val="002152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27360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736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No Spacing"/>
    <w:uiPriority w:val="1"/>
    <w:qFormat/>
    <w:rsid w:val="00984135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iPriority w:val="99"/>
    <w:semiHidden/>
    <w:unhideWhenUsed/>
    <w:rsid w:val="0068015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680158"/>
  </w:style>
  <w:style w:type="character" w:customStyle="1" w:styleId="80">
    <w:name w:val="Заголовок 8 Знак"/>
    <w:basedOn w:val="a0"/>
    <w:link w:val="8"/>
    <w:uiPriority w:val="9"/>
    <w:semiHidden/>
    <w:rsid w:val="004B03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FontStyle11">
    <w:name w:val="Font Style11"/>
    <w:basedOn w:val="a0"/>
    <w:uiPriority w:val="99"/>
    <w:rsid w:val="00084754"/>
    <w:rPr>
      <w:rFonts w:ascii="Times New Roman" w:hAnsi="Times New Roman" w:cs="Times New Roman"/>
      <w:sz w:val="26"/>
      <w:szCs w:val="26"/>
    </w:rPr>
  </w:style>
  <w:style w:type="paragraph" w:customStyle="1" w:styleId="af4">
    <w:name w:val="ТАБЛИЦА_ЦЕНТР"/>
    <w:basedOn w:val="af"/>
    <w:link w:val="af5"/>
    <w:qFormat/>
    <w:rsid w:val="00440479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noProof/>
    </w:rPr>
  </w:style>
  <w:style w:type="character" w:customStyle="1" w:styleId="af5">
    <w:name w:val="ТАБЛИЦА_ЦЕНТР Знак"/>
    <w:basedOn w:val="af0"/>
    <w:link w:val="af4"/>
    <w:rsid w:val="00440479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f6">
    <w:name w:val="ТАБЛ ТЕКСТ БЕЗ ОТСТУПА"/>
    <w:basedOn w:val="a"/>
    <w:qFormat/>
    <w:rsid w:val="004404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30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305123"/>
    <w:rPr>
      <w:rFonts w:ascii="Segoe UI" w:hAnsi="Segoe UI" w:cs="Segoe UI"/>
      <w:sz w:val="18"/>
      <w:szCs w:val="18"/>
    </w:rPr>
  </w:style>
  <w:style w:type="paragraph" w:styleId="af9">
    <w:name w:val="TOC Heading"/>
    <w:basedOn w:val="1"/>
    <w:next w:val="a"/>
    <w:uiPriority w:val="39"/>
    <w:unhideWhenUsed/>
    <w:qFormat/>
    <w:rsid w:val="00EB662F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customStyle="1" w:styleId="18">
    <w:name w:val="Стиль1"/>
    <w:basedOn w:val="11"/>
    <w:link w:val="19"/>
    <w:qFormat/>
    <w:rsid w:val="00EB662F"/>
  </w:style>
  <w:style w:type="character" w:styleId="afa">
    <w:name w:val="Hyperlink"/>
    <w:basedOn w:val="a0"/>
    <w:uiPriority w:val="99"/>
    <w:unhideWhenUsed/>
    <w:rsid w:val="008629AB"/>
    <w:rPr>
      <w:color w:val="0563C1" w:themeColor="hyperlink"/>
      <w:u w:val="single"/>
    </w:rPr>
  </w:style>
  <w:style w:type="character" w:customStyle="1" w:styleId="19">
    <w:name w:val="Стиль1 Знак"/>
    <w:basedOn w:val="12"/>
    <w:link w:val="18"/>
    <w:rsid w:val="00EB662F"/>
    <w:rPr>
      <w:rFonts w:ascii="Times New Roman" w:hAnsi="Times New Roman" w:cs="Times New Roman"/>
      <w:b/>
      <w:sz w:val="28"/>
      <w:szCs w:val="28"/>
    </w:rPr>
  </w:style>
  <w:style w:type="paragraph" w:styleId="22">
    <w:name w:val="toc 2"/>
    <w:basedOn w:val="a"/>
    <w:next w:val="a"/>
    <w:autoRedefine/>
    <w:uiPriority w:val="39"/>
    <w:unhideWhenUsed/>
    <w:qFormat/>
    <w:rsid w:val="00065540"/>
    <w:pPr>
      <w:spacing w:after="0" w:line="240" w:lineRule="auto"/>
      <w:ind w:left="221"/>
    </w:pPr>
    <w:rPr>
      <w:rFonts w:ascii="Times New Roman" w:hAnsi="Times New Roman"/>
      <w:sz w:val="28"/>
    </w:rPr>
  </w:style>
  <w:style w:type="paragraph" w:styleId="33">
    <w:name w:val="toc 3"/>
    <w:basedOn w:val="a"/>
    <w:next w:val="a"/>
    <w:autoRedefine/>
    <w:uiPriority w:val="39"/>
    <w:unhideWhenUsed/>
    <w:qFormat/>
    <w:rsid w:val="00065540"/>
    <w:pPr>
      <w:spacing w:after="0" w:line="240" w:lineRule="auto"/>
      <w:ind w:left="442"/>
    </w:pPr>
    <w:rPr>
      <w:rFonts w:ascii="Times New Roman" w:hAnsi="Times New Roman"/>
      <w:sz w:val="28"/>
    </w:rPr>
  </w:style>
  <w:style w:type="paragraph" w:customStyle="1" w:styleId="afb">
    <w:name w:val="Абзац"/>
    <w:basedOn w:val="a"/>
    <w:link w:val="afc"/>
    <w:rsid w:val="00B417FE"/>
    <w:pPr>
      <w:spacing w:before="60" w:after="0" w:line="240" w:lineRule="auto"/>
      <w:ind w:firstLine="720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c">
    <w:name w:val="Абзац Знак"/>
    <w:link w:val="afb"/>
    <w:locked/>
    <w:rsid w:val="00B417FE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cxspmiddle">
    <w:name w:val="acxspmiddle"/>
    <w:basedOn w:val="a"/>
    <w:rsid w:val="00B41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xsplast">
    <w:name w:val="acxsplast"/>
    <w:basedOn w:val="a"/>
    <w:rsid w:val="00B41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Текст11"/>
    <w:basedOn w:val="a"/>
    <w:rsid w:val="00B417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F0B4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03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6">
    <w:name w:val="Стиль6"/>
    <w:uiPriority w:val="99"/>
    <w:rsid w:val="00C269D5"/>
    <w:pPr>
      <w:numPr>
        <w:numId w:val="1"/>
      </w:numPr>
    </w:pPr>
  </w:style>
  <w:style w:type="paragraph" w:customStyle="1" w:styleId="01">
    <w:name w:val="Заголовок 01"/>
    <w:basedOn w:val="a"/>
    <w:link w:val="010"/>
    <w:qFormat/>
    <w:rsid w:val="00E32126"/>
    <w:pPr>
      <w:tabs>
        <w:tab w:val="left" w:pos="0"/>
      </w:tabs>
      <w:spacing w:after="0" w:line="240" w:lineRule="auto"/>
      <w:ind w:left="-180" w:firstLine="720"/>
      <w:jc w:val="center"/>
      <w:outlineLvl w:val="0"/>
    </w:pPr>
    <w:rPr>
      <w:rFonts w:eastAsia="Calibri"/>
      <w:b/>
      <w:sz w:val="28"/>
      <w:szCs w:val="28"/>
    </w:rPr>
  </w:style>
  <w:style w:type="character" w:customStyle="1" w:styleId="010">
    <w:name w:val="Заголовок 01 Знак"/>
    <w:basedOn w:val="a0"/>
    <w:link w:val="01"/>
    <w:rsid w:val="00E32126"/>
    <w:rPr>
      <w:rFonts w:eastAsia="Calibri"/>
      <w:b/>
      <w:sz w:val="28"/>
      <w:szCs w:val="28"/>
    </w:rPr>
  </w:style>
  <w:style w:type="paragraph" w:customStyle="1" w:styleId="11">
    <w:name w:val="М1Заголовок"/>
    <w:basedOn w:val="a"/>
    <w:link w:val="12"/>
    <w:qFormat/>
    <w:rsid w:val="002A338B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8"/>
    </w:rPr>
  </w:style>
  <w:style w:type="paragraph" w:customStyle="1" w:styleId="13">
    <w:name w:val="МСтиль1"/>
    <w:basedOn w:val="11"/>
    <w:link w:val="14"/>
    <w:qFormat/>
    <w:rsid w:val="002A338B"/>
    <w:pPr>
      <w:ind w:firstLine="709"/>
    </w:pPr>
    <w:rPr>
      <w:b w:val="0"/>
    </w:rPr>
  </w:style>
  <w:style w:type="character" w:customStyle="1" w:styleId="12">
    <w:name w:val="М1Заголовок Знак"/>
    <w:basedOn w:val="a0"/>
    <w:link w:val="11"/>
    <w:rsid w:val="002A338B"/>
    <w:rPr>
      <w:rFonts w:ascii="Times New Roman" w:hAnsi="Times New Roman" w:cs="Times New Roman"/>
      <w:b/>
      <w:sz w:val="28"/>
      <w:szCs w:val="28"/>
    </w:rPr>
  </w:style>
  <w:style w:type="paragraph" w:customStyle="1" w:styleId="S">
    <w:name w:val="S_Обычный в таблице"/>
    <w:basedOn w:val="a"/>
    <w:link w:val="S0"/>
    <w:rsid w:val="002A338B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МСтиль1 Знак"/>
    <w:basedOn w:val="12"/>
    <w:link w:val="13"/>
    <w:rsid w:val="002A338B"/>
    <w:rPr>
      <w:rFonts w:ascii="Times New Roman" w:hAnsi="Times New Roman" w:cs="Times New Roman"/>
      <w:b w:val="0"/>
      <w:sz w:val="28"/>
      <w:szCs w:val="28"/>
    </w:rPr>
  </w:style>
  <w:style w:type="character" w:customStyle="1" w:styleId="S0">
    <w:name w:val="S_Обычный в таблице Знак"/>
    <w:link w:val="S"/>
    <w:rsid w:val="002A3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11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398"/>
  </w:style>
  <w:style w:type="paragraph" w:styleId="a5">
    <w:name w:val="footer"/>
    <w:basedOn w:val="a"/>
    <w:link w:val="a6"/>
    <w:uiPriority w:val="99"/>
    <w:unhideWhenUsed/>
    <w:rsid w:val="00811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1398"/>
  </w:style>
  <w:style w:type="paragraph" w:customStyle="1" w:styleId="15">
    <w:name w:val="М1Стиль"/>
    <w:basedOn w:val="13"/>
    <w:link w:val="16"/>
    <w:qFormat/>
    <w:rsid w:val="0067768A"/>
    <w:pPr>
      <w:jc w:val="both"/>
    </w:pPr>
  </w:style>
  <w:style w:type="paragraph" w:customStyle="1" w:styleId="2">
    <w:name w:val="М2Стиль"/>
    <w:basedOn w:val="15"/>
    <w:link w:val="20"/>
    <w:qFormat/>
    <w:rsid w:val="00925AF8"/>
    <w:pPr>
      <w:ind w:firstLine="0"/>
      <w:jc w:val="center"/>
    </w:pPr>
  </w:style>
  <w:style w:type="character" w:customStyle="1" w:styleId="16">
    <w:name w:val="М1Стиль Знак"/>
    <w:basedOn w:val="14"/>
    <w:link w:val="15"/>
    <w:rsid w:val="0067768A"/>
    <w:rPr>
      <w:rFonts w:ascii="Times New Roman" w:hAnsi="Times New Roman" w:cs="Times New Roman"/>
      <w:b w:val="0"/>
      <w:sz w:val="28"/>
      <w:szCs w:val="28"/>
    </w:rPr>
  </w:style>
  <w:style w:type="paragraph" w:customStyle="1" w:styleId="3">
    <w:name w:val="М3Стиль"/>
    <w:basedOn w:val="15"/>
    <w:link w:val="30"/>
    <w:qFormat/>
    <w:rsid w:val="00925AF8"/>
    <w:pPr>
      <w:ind w:firstLine="0"/>
      <w:jc w:val="right"/>
    </w:pPr>
  </w:style>
  <w:style w:type="character" w:customStyle="1" w:styleId="20">
    <w:name w:val="М2Стиль Знак"/>
    <w:basedOn w:val="16"/>
    <w:link w:val="2"/>
    <w:rsid w:val="00925AF8"/>
    <w:rPr>
      <w:rFonts w:ascii="Times New Roman" w:hAnsi="Times New Roman" w:cs="Times New Roman"/>
      <w:b w:val="0"/>
      <w:sz w:val="28"/>
      <w:szCs w:val="28"/>
    </w:rPr>
  </w:style>
  <w:style w:type="paragraph" w:styleId="a7">
    <w:name w:val="Body Text"/>
    <w:aliases w:val=" Знак1 Знак,Основной текст11,bt,Знак1 Знак"/>
    <w:basedOn w:val="a"/>
    <w:link w:val="a8"/>
    <w:rsid w:val="00972DE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М3Стиль Знак"/>
    <w:basedOn w:val="16"/>
    <w:link w:val="3"/>
    <w:rsid w:val="00925AF8"/>
    <w:rPr>
      <w:rFonts w:ascii="Times New Roman" w:hAnsi="Times New Roman" w:cs="Times New Roman"/>
      <w:b w:val="0"/>
      <w:sz w:val="28"/>
      <w:szCs w:val="28"/>
    </w:rPr>
  </w:style>
  <w:style w:type="character" w:customStyle="1" w:styleId="a8">
    <w:name w:val="Основной текст Знак"/>
    <w:aliases w:val=" Знак1 Знак Знак,Основной текст11 Знак,bt Знак,Знак1 Знак Знак"/>
    <w:basedOn w:val="a0"/>
    <w:link w:val="a7"/>
    <w:rsid w:val="00972D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972DE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1">
    <w:name w:val="S_Обычный жирный"/>
    <w:basedOn w:val="a"/>
    <w:qFormat/>
    <w:rsid w:val="00D178F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оглавление"/>
    <w:basedOn w:val="17"/>
    <w:qFormat/>
    <w:rsid w:val="00F13176"/>
    <w:pPr>
      <w:tabs>
        <w:tab w:val="left" w:pos="660"/>
        <w:tab w:val="right" w:leader="dot" w:pos="9345"/>
      </w:tabs>
      <w:jc w:val="center"/>
    </w:pPr>
    <w:rPr>
      <w:rFonts w:eastAsia="Times New Roman" w:cs="Times New Roman"/>
      <w:b/>
      <w:noProof/>
      <w:sz w:val="24"/>
      <w:szCs w:val="24"/>
      <w:lang w:eastAsia="ru-RU"/>
    </w:rPr>
  </w:style>
  <w:style w:type="paragraph" w:styleId="17">
    <w:name w:val="toc 1"/>
    <w:basedOn w:val="a"/>
    <w:next w:val="a"/>
    <w:autoRedefine/>
    <w:uiPriority w:val="39"/>
    <w:unhideWhenUsed/>
    <w:qFormat/>
    <w:rsid w:val="0006554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CF0B4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B32C87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B32C87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B32C87"/>
    <w:rPr>
      <w:vertAlign w:val="superscript"/>
    </w:rPr>
  </w:style>
  <w:style w:type="table" w:styleId="ae">
    <w:name w:val="Table Grid"/>
    <w:basedOn w:val="a1"/>
    <w:rsid w:val="00B32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çàãîëîâîê 2"/>
    <w:basedOn w:val="a"/>
    <w:next w:val="a"/>
    <w:rsid w:val="004B66D0"/>
    <w:pPr>
      <w:keepNext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0"/>
      <w:u w:val="single"/>
      <w:lang w:eastAsia="ru-RU"/>
    </w:rPr>
  </w:style>
  <w:style w:type="paragraph" w:customStyle="1" w:styleId="af">
    <w:name w:val="_ТЕКСТОВАЯ ЧАСТЬ"/>
    <w:basedOn w:val="a"/>
    <w:link w:val="af0"/>
    <w:qFormat/>
    <w:rsid w:val="00215281"/>
    <w:pPr>
      <w:spacing w:after="0" w:line="276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_ТЕКСТОВАЯ ЧАСТЬ Знак"/>
    <w:basedOn w:val="a0"/>
    <w:link w:val="af"/>
    <w:rsid w:val="002152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27360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736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No Spacing"/>
    <w:uiPriority w:val="1"/>
    <w:qFormat/>
    <w:rsid w:val="00984135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iPriority w:val="99"/>
    <w:semiHidden/>
    <w:unhideWhenUsed/>
    <w:rsid w:val="0068015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680158"/>
  </w:style>
  <w:style w:type="character" w:customStyle="1" w:styleId="80">
    <w:name w:val="Заголовок 8 Знак"/>
    <w:basedOn w:val="a0"/>
    <w:link w:val="8"/>
    <w:uiPriority w:val="9"/>
    <w:semiHidden/>
    <w:rsid w:val="004B03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FontStyle11">
    <w:name w:val="Font Style11"/>
    <w:basedOn w:val="a0"/>
    <w:uiPriority w:val="99"/>
    <w:rsid w:val="00084754"/>
    <w:rPr>
      <w:rFonts w:ascii="Times New Roman" w:hAnsi="Times New Roman" w:cs="Times New Roman"/>
      <w:sz w:val="26"/>
      <w:szCs w:val="26"/>
    </w:rPr>
  </w:style>
  <w:style w:type="paragraph" w:customStyle="1" w:styleId="af4">
    <w:name w:val="ТАБЛИЦА_ЦЕНТР"/>
    <w:basedOn w:val="af"/>
    <w:link w:val="af5"/>
    <w:qFormat/>
    <w:rsid w:val="00440479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noProof/>
    </w:rPr>
  </w:style>
  <w:style w:type="character" w:customStyle="1" w:styleId="af5">
    <w:name w:val="ТАБЛИЦА_ЦЕНТР Знак"/>
    <w:basedOn w:val="af0"/>
    <w:link w:val="af4"/>
    <w:rsid w:val="00440479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f6">
    <w:name w:val="ТАБЛ ТЕКСТ БЕЗ ОТСТУПА"/>
    <w:basedOn w:val="a"/>
    <w:qFormat/>
    <w:rsid w:val="004404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30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305123"/>
    <w:rPr>
      <w:rFonts w:ascii="Segoe UI" w:hAnsi="Segoe UI" w:cs="Segoe UI"/>
      <w:sz w:val="18"/>
      <w:szCs w:val="18"/>
    </w:rPr>
  </w:style>
  <w:style w:type="paragraph" w:styleId="af9">
    <w:name w:val="TOC Heading"/>
    <w:basedOn w:val="1"/>
    <w:next w:val="a"/>
    <w:uiPriority w:val="39"/>
    <w:unhideWhenUsed/>
    <w:qFormat/>
    <w:rsid w:val="00EB662F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customStyle="1" w:styleId="18">
    <w:name w:val="Стиль1"/>
    <w:basedOn w:val="11"/>
    <w:link w:val="19"/>
    <w:qFormat/>
    <w:rsid w:val="00EB662F"/>
  </w:style>
  <w:style w:type="character" w:styleId="afa">
    <w:name w:val="Hyperlink"/>
    <w:basedOn w:val="a0"/>
    <w:uiPriority w:val="99"/>
    <w:unhideWhenUsed/>
    <w:rsid w:val="008629AB"/>
    <w:rPr>
      <w:color w:val="0563C1" w:themeColor="hyperlink"/>
      <w:u w:val="single"/>
    </w:rPr>
  </w:style>
  <w:style w:type="character" w:customStyle="1" w:styleId="19">
    <w:name w:val="Стиль1 Знак"/>
    <w:basedOn w:val="12"/>
    <w:link w:val="18"/>
    <w:rsid w:val="00EB662F"/>
    <w:rPr>
      <w:rFonts w:ascii="Times New Roman" w:hAnsi="Times New Roman" w:cs="Times New Roman"/>
      <w:b/>
      <w:sz w:val="28"/>
      <w:szCs w:val="28"/>
    </w:rPr>
  </w:style>
  <w:style w:type="paragraph" w:styleId="22">
    <w:name w:val="toc 2"/>
    <w:basedOn w:val="a"/>
    <w:next w:val="a"/>
    <w:autoRedefine/>
    <w:uiPriority w:val="39"/>
    <w:unhideWhenUsed/>
    <w:qFormat/>
    <w:rsid w:val="00065540"/>
    <w:pPr>
      <w:spacing w:after="0" w:line="240" w:lineRule="auto"/>
      <w:ind w:left="221"/>
    </w:pPr>
    <w:rPr>
      <w:rFonts w:ascii="Times New Roman" w:hAnsi="Times New Roman"/>
      <w:sz w:val="28"/>
    </w:rPr>
  </w:style>
  <w:style w:type="paragraph" w:styleId="33">
    <w:name w:val="toc 3"/>
    <w:basedOn w:val="a"/>
    <w:next w:val="a"/>
    <w:autoRedefine/>
    <w:uiPriority w:val="39"/>
    <w:unhideWhenUsed/>
    <w:qFormat/>
    <w:rsid w:val="00065540"/>
    <w:pPr>
      <w:spacing w:after="0" w:line="240" w:lineRule="auto"/>
      <w:ind w:left="442"/>
    </w:pPr>
    <w:rPr>
      <w:rFonts w:ascii="Times New Roman" w:hAnsi="Times New Roman"/>
      <w:sz w:val="28"/>
    </w:rPr>
  </w:style>
  <w:style w:type="paragraph" w:customStyle="1" w:styleId="afb">
    <w:name w:val="Абзац"/>
    <w:basedOn w:val="a"/>
    <w:link w:val="afc"/>
    <w:rsid w:val="00B417FE"/>
    <w:pPr>
      <w:spacing w:before="60" w:after="0" w:line="240" w:lineRule="auto"/>
      <w:ind w:firstLine="720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c">
    <w:name w:val="Абзац Знак"/>
    <w:link w:val="afb"/>
    <w:locked/>
    <w:rsid w:val="00B417FE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cxspmiddle">
    <w:name w:val="acxspmiddle"/>
    <w:basedOn w:val="a"/>
    <w:rsid w:val="00B41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xsplast">
    <w:name w:val="acxsplast"/>
    <w:basedOn w:val="a"/>
    <w:rsid w:val="00B41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Текст11"/>
    <w:basedOn w:val="a"/>
    <w:rsid w:val="00B417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2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2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691170">
                  <w:marLeft w:val="0"/>
                  <w:marRight w:val="0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7071">
                      <w:marLeft w:val="0"/>
                      <w:marRight w:val="0"/>
                      <w:marTop w:val="0"/>
                      <w:marBottom w:val="240"/>
                      <w:divBdr>
                        <w:top w:val="single" w:sz="6" w:space="0" w:color="EDEDED"/>
                        <w:left w:val="single" w:sz="6" w:space="0" w:color="EDEDED"/>
                        <w:bottom w:val="single" w:sz="6" w:space="0" w:color="EDEDED"/>
                        <w:right w:val="single" w:sz="6" w:space="0" w:color="EDEDED"/>
                      </w:divBdr>
                      <w:divsChild>
                        <w:div w:id="105928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909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85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8571">
                  <w:marLeft w:val="0"/>
                  <w:marRight w:val="0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01510">
                      <w:marLeft w:val="0"/>
                      <w:marRight w:val="0"/>
                      <w:marTop w:val="0"/>
                      <w:marBottom w:val="240"/>
                      <w:divBdr>
                        <w:top w:val="single" w:sz="6" w:space="0" w:color="EDEDED"/>
                        <w:left w:val="single" w:sz="6" w:space="0" w:color="EDEDED"/>
                        <w:bottom w:val="single" w:sz="6" w:space="0" w:color="EDEDED"/>
                        <w:right w:val="single" w:sz="6" w:space="0" w:color="EDEDED"/>
                      </w:divBdr>
                      <w:divsChild>
                        <w:div w:id="214565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70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0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746A9-6127-4836-9A5A-C074DA137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2300</Words>
  <Characters>13111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Задорожнева Мария Владиславовна</dc:creator>
  <cp:lastModifiedBy>User</cp:lastModifiedBy>
  <cp:revision>23</cp:revision>
  <cp:lastPrinted>2015-12-22T07:14:00Z</cp:lastPrinted>
  <dcterms:created xsi:type="dcterms:W3CDTF">2016-03-30T07:33:00Z</dcterms:created>
  <dcterms:modified xsi:type="dcterms:W3CDTF">2016-04-28T05:30:00Z</dcterms:modified>
</cp:coreProperties>
</file>